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7F" w:rsidRPr="00962C7F" w:rsidRDefault="00962C7F" w:rsidP="00962C7F">
      <w:pPr>
        <w:shd w:val="clear" w:color="auto" w:fill="FFFFFF"/>
        <w:spacing w:before="300" w:after="0" w:line="240" w:lineRule="auto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30"/>
          <w:szCs w:val="30"/>
          <w:lang w:eastAsia="ru-RU"/>
        </w:rPr>
      </w:pPr>
      <w:proofErr w:type="spellStart"/>
      <w:r w:rsidRPr="00962C7F">
        <w:rPr>
          <w:rFonts w:ascii="Verdana" w:eastAsia="Times New Roman" w:hAnsi="Verdana" w:cs="Times New Roman"/>
          <w:b/>
          <w:bCs/>
          <w:color w:val="FF0000"/>
          <w:kern w:val="36"/>
          <w:sz w:val="30"/>
          <w:szCs w:val="30"/>
          <w:lang w:eastAsia="ru-RU"/>
        </w:rPr>
        <w:t>Жінки</w:t>
      </w:r>
      <w:proofErr w:type="spellEnd"/>
      <w:r w:rsidRPr="00962C7F">
        <w:rPr>
          <w:rFonts w:ascii="Verdana" w:eastAsia="Times New Roman" w:hAnsi="Verdana" w:cs="Times New Roman"/>
          <w:b/>
          <w:bCs/>
          <w:color w:val="FF0000"/>
          <w:kern w:val="36"/>
          <w:sz w:val="30"/>
          <w:szCs w:val="30"/>
          <w:lang w:eastAsia="ru-RU"/>
        </w:rPr>
        <w:t xml:space="preserve"> і </w:t>
      </w:r>
      <w:proofErr w:type="spellStart"/>
      <w:r w:rsidRPr="00962C7F">
        <w:rPr>
          <w:rFonts w:ascii="Verdana" w:eastAsia="Times New Roman" w:hAnsi="Verdana" w:cs="Times New Roman"/>
          <w:b/>
          <w:bCs/>
          <w:color w:val="FF0000"/>
          <w:kern w:val="36"/>
          <w:sz w:val="30"/>
          <w:szCs w:val="30"/>
          <w:lang w:eastAsia="ru-RU"/>
        </w:rPr>
        <w:t>чоловіки</w:t>
      </w:r>
      <w:proofErr w:type="spellEnd"/>
      <w:r w:rsidRPr="00962C7F">
        <w:rPr>
          <w:rFonts w:ascii="Verdana" w:eastAsia="Times New Roman" w:hAnsi="Verdana" w:cs="Times New Roman"/>
          <w:b/>
          <w:bCs/>
          <w:color w:val="FF0000"/>
          <w:kern w:val="36"/>
          <w:sz w:val="30"/>
          <w:szCs w:val="30"/>
          <w:lang w:eastAsia="ru-RU"/>
        </w:rPr>
        <w:t xml:space="preserve">! Ми </w:t>
      </w:r>
      <w:proofErr w:type="spellStart"/>
      <w:r w:rsidRPr="00962C7F">
        <w:rPr>
          <w:rFonts w:ascii="Verdana" w:eastAsia="Times New Roman" w:hAnsi="Verdana" w:cs="Times New Roman"/>
          <w:b/>
          <w:bCs/>
          <w:color w:val="FF0000"/>
          <w:kern w:val="36"/>
          <w:sz w:val="30"/>
          <w:szCs w:val="30"/>
          <w:lang w:eastAsia="ru-RU"/>
        </w:rPr>
        <w:t>такі</w:t>
      </w:r>
      <w:proofErr w:type="spellEnd"/>
      <w:r w:rsidRPr="00962C7F">
        <w:rPr>
          <w:rFonts w:ascii="Verdana" w:eastAsia="Times New Roman" w:hAnsi="Verdana" w:cs="Times New Roman"/>
          <w:b/>
          <w:bCs/>
          <w:color w:val="FF0000"/>
          <w:kern w:val="36"/>
          <w:sz w:val="30"/>
          <w:szCs w:val="30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b/>
          <w:bCs/>
          <w:color w:val="FF0000"/>
          <w:kern w:val="36"/>
          <w:sz w:val="30"/>
          <w:szCs w:val="30"/>
          <w:lang w:eastAsia="ru-RU"/>
        </w:rPr>
        <w:t>різні</w:t>
      </w:r>
      <w:proofErr w:type="spellEnd"/>
      <w:r w:rsidRPr="00962C7F">
        <w:rPr>
          <w:rFonts w:ascii="Verdana" w:eastAsia="Times New Roman" w:hAnsi="Verdana" w:cs="Times New Roman"/>
          <w:b/>
          <w:bCs/>
          <w:color w:val="FF0000"/>
          <w:kern w:val="36"/>
          <w:sz w:val="30"/>
          <w:szCs w:val="30"/>
          <w:lang w:eastAsia="ru-RU"/>
        </w:rPr>
        <w:t xml:space="preserve">, але </w:t>
      </w:r>
      <w:proofErr w:type="spellStart"/>
      <w:r w:rsidRPr="00962C7F">
        <w:rPr>
          <w:rFonts w:ascii="Verdana" w:eastAsia="Times New Roman" w:hAnsi="Verdana" w:cs="Times New Roman"/>
          <w:b/>
          <w:bCs/>
          <w:color w:val="FF0000"/>
          <w:kern w:val="36"/>
          <w:sz w:val="30"/>
          <w:szCs w:val="30"/>
          <w:lang w:eastAsia="ru-RU"/>
        </w:rPr>
        <w:t>рівні</w:t>
      </w:r>
      <w:proofErr w:type="spellEnd"/>
      <w:r w:rsidRPr="00962C7F">
        <w:rPr>
          <w:rFonts w:ascii="Verdana" w:eastAsia="Times New Roman" w:hAnsi="Verdana" w:cs="Times New Roman"/>
          <w:b/>
          <w:bCs/>
          <w:color w:val="FF0000"/>
          <w:kern w:val="36"/>
          <w:sz w:val="30"/>
          <w:szCs w:val="30"/>
          <w:lang w:eastAsia="ru-RU"/>
        </w:rPr>
        <w:t xml:space="preserve"> – </w:t>
      </w:r>
      <w:proofErr w:type="spellStart"/>
      <w:r w:rsidRPr="00962C7F">
        <w:rPr>
          <w:rFonts w:ascii="Verdana" w:eastAsia="Times New Roman" w:hAnsi="Verdana" w:cs="Times New Roman"/>
          <w:b/>
          <w:bCs/>
          <w:color w:val="FF0000"/>
          <w:kern w:val="36"/>
          <w:sz w:val="30"/>
          <w:szCs w:val="30"/>
          <w:lang w:eastAsia="ru-RU"/>
        </w:rPr>
        <w:t>ґендерна</w:t>
      </w:r>
      <w:proofErr w:type="spellEnd"/>
      <w:r w:rsidRPr="00962C7F">
        <w:rPr>
          <w:rFonts w:ascii="Verdana" w:eastAsia="Times New Roman" w:hAnsi="Verdana" w:cs="Times New Roman"/>
          <w:b/>
          <w:bCs/>
          <w:color w:val="FF0000"/>
          <w:kern w:val="36"/>
          <w:sz w:val="30"/>
          <w:szCs w:val="30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b/>
          <w:bCs/>
          <w:color w:val="FF0000"/>
          <w:kern w:val="36"/>
          <w:sz w:val="30"/>
          <w:szCs w:val="30"/>
          <w:lang w:eastAsia="ru-RU"/>
        </w:rPr>
        <w:t>рівність</w:t>
      </w:r>
      <w:proofErr w:type="spellEnd"/>
    </w:p>
    <w:p w:rsidR="00962C7F" w:rsidRPr="00962C7F" w:rsidRDefault="00962C7F" w:rsidP="00962C7F">
      <w:p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AAAAAA"/>
          <w:lang w:eastAsia="ru-RU"/>
        </w:rPr>
      </w:pPr>
      <w:r w:rsidRPr="00962C7F">
        <w:rPr>
          <w:rFonts w:ascii="Verdana" w:eastAsia="Times New Roman" w:hAnsi="Verdana" w:cs="Times New Roman"/>
          <w:noProof/>
          <w:color w:val="AAAAAA"/>
          <w:lang w:eastAsia="ru-RU"/>
        </w:rPr>
        <w:drawing>
          <wp:inline distT="0" distB="0" distL="0" distR="0">
            <wp:extent cx="114300" cy="114300"/>
            <wp:effectExtent l="0" t="0" r="0" b="0"/>
            <wp:docPr id="2" name="Рисунок 2" descr="https://www.tarutyne-sr.gov.ua/wp-content/uploads/2019/01/round-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rutyne-sr.gov.ua/wp-content/uploads/2019/01/round-clo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 xml:space="preserve">20 </w:t>
      </w:r>
      <w:proofErr w:type="spellStart"/>
      <w:r w:rsidRPr="00962C7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Липня</w:t>
      </w:r>
      <w:proofErr w:type="spellEnd"/>
      <w:r w:rsidRPr="00962C7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 xml:space="preserve"> 2021 року</w:t>
      </w:r>
      <w:r w:rsidRPr="00962C7F">
        <w:rPr>
          <w:rFonts w:ascii="Verdana" w:eastAsia="Times New Roman" w:hAnsi="Verdana" w:cs="Times New Roman"/>
          <w:color w:val="AAAAAA"/>
          <w:lang w:eastAsia="ru-RU"/>
        </w:rPr>
        <w:t> </w:t>
      </w:r>
      <w:r w:rsidRPr="00962C7F">
        <w:rPr>
          <w:rFonts w:ascii="Verdana" w:eastAsia="Times New Roman" w:hAnsi="Verdana" w:cs="Times New Roman"/>
          <w:color w:val="AAAAAA"/>
          <w:bdr w:val="none" w:sz="0" w:space="0" w:color="auto" w:frame="1"/>
          <w:lang w:eastAsia="ru-RU"/>
        </w:rPr>
        <w:t>, 12:58|</w:t>
      </w:r>
      <w:r w:rsidRPr="00962C7F">
        <w:rPr>
          <w:rFonts w:ascii="Verdana" w:eastAsia="Times New Roman" w:hAnsi="Verdana" w:cs="Times New Roman"/>
          <w:noProof/>
          <w:color w:val="AAAAAA"/>
          <w:lang w:eastAsia="ru-RU"/>
        </w:rPr>
        <w:drawing>
          <wp:inline distT="0" distB="0" distL="0" distR="0">
            <wp:extent cx="133350" cy="133350"/>
            <wp:effectExtent l="0" t="0" r="0" b="0"/>
            <wp:docPr id="1" name="Рисунок 1" descr="https://www.tarutyne-sr.gov.ua/wp-content/uploads/2018/12/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arutyne-sr.gov.ua/wp-content/uploads/2018/12/vi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40</w:t>
      </w:r>
    </w:p>
    <w:p w:rsidR="00962C7F" w:rsidRPr="00962C7F" w:rsidRDefault="00962C7F" w:rsidP="00962C7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62C7F" w:rsidRPr="00962C7F" w:rsidRDefault="00962C7F" w:rsidP="00962C7F">
      <w:pPr>
        <w:shd w:val="clear" w:color="auto" w:fill="FFFFFF"/>
        <w:spacing w:before="300" w:after="27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962C7F" w:rsidRPr="00962C7F" w:rsidRDefault="00962C7F" w:rsidP="00962C7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62C7F" w:rsidRPr="00962C7F" w:rsidRDefault="00962C7F" w:rsidP="00962C7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Є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одвічна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проблема, яка на перший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погляд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здається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зовсім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простою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водночас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дуже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складною, але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важливою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Проблемою, яка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іноді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впливала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змінювала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вирішувала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долю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тому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дійсно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як і в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житті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нероз’ємні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поняття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добро і зло, тепло і холод,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чорне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біле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день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ніч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здається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зовсім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сумісні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але вони не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існувати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одне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без одного. Вони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доповнюють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насичують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дають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одне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одному. Так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чоловік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жінка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зовсім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різні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але разом – вони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продовжувачі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роду,вони</w:t>
      </w:r>
      <w:proofErr w:type="spellEnd"/>
      <w:proofErr w:type="gram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закономірність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нашого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земного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буття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62C7F" w:rsidRPr="00962C7F" w:rsidRDefault="00962C7F" w:rsidP="00962C7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показує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чоловіком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жінкою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є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взаєморозуміння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взаємоповага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немає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принижень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зверхності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тоді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ми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бачимо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прекрасну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родину,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чудових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Правильна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взаємодія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чоловіка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жінки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гармонізує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внутрішній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простір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кожного з них,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простір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їхньої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родини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і,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зрештою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суспільства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Правильна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взаємодія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чоловіка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жінки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робить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рівними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своїх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прагненнях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можливостях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уподобаннях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Отже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ҐЕНДЕР!</w:t>
      </w:r>
    </w:p>
    <w:p w:rsidR="00962C7F" w:rsidRPr="00962C7F" w:rsidRDefault="00962C7F" w:rsidP="00962C7F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2C7F" w:rsidRPr="00962C7F" w:rsidRDefault="00962C7F" w:rsidP="00962C7F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Ґендер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соціальна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стать,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риси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характеру та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поведінки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вважають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характерними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чоловіків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жінок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певному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суспільстві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соціальними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статями повинна бути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рівність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ґендерна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рівність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62C7F" w:rsidRPr="00962C7F" w:rsidRDefault="00962C7F" w:rsidP="00962C7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Наприклад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стать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ґендер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різний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підхід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оцінка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її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сприйняття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залежності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статі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)?</w:t>
      </w:r>
    </w:p>
    <w:p w:rsidR="00962C7F" w:rsidRPr="00962C7F" w:rsidRDefault="00962C7F" w:rsidP="00962C7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підлітковому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віці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тембр голосу у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хлопців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змінюється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ламається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), а в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дівчат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(Стать)</w:t>
      </w:r>
    </w:p>
    <w:p w:rsidR="00962C7F" w:rsidRPr="00962C7F" w:rsidRDefault="00962C7F" w:rsidP="00962C7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чоловіків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ростуть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борода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вуса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 у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жінок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(Стать)</w:t>
      </w:r>
    </w:p>
    <w:p w:rsidR="00962C7F" w:rsidRPr="00962C7F" w:rsidRDefault="00962C7F" w:rsidP="00962C7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багатьох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країнах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жінкам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платять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чоловікам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однакову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роботу. (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Ґендер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962C7F" w:rsidRPr="00962C7F" w:rsidRDefault="00962C7F" w:rsidP="00962C7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деяких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культурах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чоловіки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постійно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готують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їжу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жінка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ремонтують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оселі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навпаки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(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Ґендер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962C7F" w:rsidRPr="00962C7F" w:rsidRDefault="00962C7F" w:rsidP="00962C7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Раніше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жінки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носили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спідниці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тепер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часто –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штани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(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Ґендер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962C7F" w:rsidRPr="00962C7F" w:rsidRDefault="00962C7F" w:rsidP="00962C7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Жінки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народжують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чоловіки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(Стать)</w:t>
      </w:r>
    </w:p>
    <w:p w:rsidR="00962C7F" w:rsidRPr="00962C7F" w:rsidRDefault="00962C7F" w:rsidP="00962C7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Стародавній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Греції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школах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училися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хлопчики, 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дівчатка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удома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навчалися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рукоділля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домоводства. (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Ґендер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962C7F" w:rsidRPr="00962C7F" w:rsidRDefault="00962C7F" w:rsidP="00962C7F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2C7F">
        <w:rPr>
          <w:rFonts w:ascii="Verdana" w:eastAsia="Times New Roman" w:hAnsi="Verdan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країнах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СНД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багато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комітетів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солдатських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матерів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але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немає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жодного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солдатських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(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Ґендер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962C7F" w:rsidRPr="00962C7F" w:rsidRDefault="00962C7F" w:rsidP="00962C7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оголошеннях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 потребу в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найманих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працівниках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роботодавцем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вимагається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людина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була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певної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статі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без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певного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Ґендер</w:t>
      </w:r>
      <w:proofErr w:type="spellEnd"/>
      <w:proofErr w:type="gram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</w:t>
      </w:r>
    </w:p>
    <w:p w:rsidR="00962C7F" w:rsidRPr="00962C7F" w:rsidRDefault="00962C7F" w:rsidP="00962C7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Від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самого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народження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батьки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виховують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дитину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її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статі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З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приводу в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країнах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існує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чимало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традицій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Батьки з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пелюшок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розробляють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концепцію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«хлопчик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дівчинка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купуючи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одяг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рожевого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блакитного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кольору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відповідні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іграшки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дівчаток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лялечки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коляску для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лялечки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посуд, і для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хлопчиків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машинки,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пістолети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літачки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школі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уроках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дівчатка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шиють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хлопчики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майструють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верстатах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Отже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ми з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дитинства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формуємо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досить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правильні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стереотипи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62C7F" w:rsidRPr="00962C7F" w:rsidRDefault="00962C7F" w:rsidP="00962C7F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62C7F">
        <w:rPr>
          <w:rFonts w:ascii="Verdana" w:eastAsia="Times New Roman" w:hAnsi="Verdan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Існують</w:t>
      </w:r>
      <w:proofErr w:type="spellEnd"/>
      <w:r w:rsidRPr="00962C7F">
        <w:rPr>
          <w:rFonts w:ascii="Verdana" w:eastAsia="Times New Roman" w:hAnsi="Verdan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ґендерні</w:t>
      </w:r>
      <w:proofErr w:type="spellEnd"/>
      <w:r w:rsidRPr="00962C7F">
        <w:rPr>
          <w:rFonts w:ascii="Verdana" w:eastAsia="Times New Roman" w:hAnsi="Verdan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стереотипи</w:t>
      </w:r>
      <w:proofErr w:type="spellEnd"/>
      <w:r w:rsidRPr="00962C7F">
        <w:rPr>
          <w:rFonts w:ascii="Verdana" w:eastAsia="Times New Roman" w:hAnsi="Verdan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62C7F" w:rsidRPr="00962C7F" w:rsidRDefault="00962C7F" w:rsidP="00962C7F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62C7F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Наприклад</w:t>
      </w:r>
      <w:proofErr w:type="spellEnd"/>
      <w:r w:rsidRPr="00962C7F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962C7F" w:rsidRPr="00962C7F" w:rsidRDefault="00962C7F" w:rsidP="00962C7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Дівчині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 так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важливо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вищу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хлопцеві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62C7F" w:rsidRPr="00962C7F" w:rsidRDefault="00962C7F" w:rsidP="00962C7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Жінки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здатні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співчуття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чоловіки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62C7F" w:rsidRPr="00962C7F" w:rsidRDefault="00962C7F" w:rsidP="00962C7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– Спорт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важливіший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хлопців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аніж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дівчаток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62C7F" w:rsidRPr="00962C7F" w:rsidRDefault="00962C7F" w:rsidP="00962C7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Дівчата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носити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спідниці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чоловіки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штани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62C7F" w:rsidRPr="00962C7F" w:rsidRDefault="00962C7F" w:rsidP="00962C7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Хлопець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любить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готувати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недостатньо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мужній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62C7F" w:rsidRPr="00962C7F" w:rsidRDefault="00962C7F" w:rsidP="00962C7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Жінці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кермом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автомобіля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62C7F" w:rsidRPr="00962C7F" w:rsidRDefault="00962C7F" w:rsidP="00962C7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Хлопці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енергійними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мужніми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дівчата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скромними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добрими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62C7F" w:rsidRPr="00962C7F" w:rsidRDefault="00962C7F" w:rsidP="00962C7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жіноча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робота.</w:t>
      </w:r>
    </w:p>
    <w:p w:rsidR="00962C7F" w:rsidRPr="00962C7F" w:rsidRDefault="00962C7F" w:rsidP="00962C7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Ґендерна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рівність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права,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жінок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чоловіків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сферах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Ґендерна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рівність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означає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чоловіки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жінки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стають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однаковими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 те,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життєві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шанси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62C7F" w:rsidRPr="00962C7F" w:rsidRDefault="00962C7F" w:rsidP="00962C7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Ґендерна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проблема є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дуже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актуальною проблемою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сьогодення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Світове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співтовариство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піднялось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такий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рівень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самоусвідомлення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коли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історично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вже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склалися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передумови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рівного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рівноправного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ствердження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жінки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поряд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нарівні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чоловіком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сферах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соціального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Як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пріоритетну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одну з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найважливіших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проблем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сучасності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цю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проблему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розглядає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Організація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Об’єднаних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Націй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Спеціальна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Сесія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Генеральної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Асамблеї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ООН у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червні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2000 року,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Асамблея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Тисячоліття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ООН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триденний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Самміт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тисячоліття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вересні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2000 року).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ООН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схвалені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українською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делегацією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як член ООН взяла на себе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зобов’язання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виконувати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міжнародні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рівних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прав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можливостей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Ось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чому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2005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урядом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прийнято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Закон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“Про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рівних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прав та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можливостей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жінок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чоловіків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”.</w:t>
      </w:r>
    </w:p>
    <w:p w:rsidR="00962C7F" w:rsidRPr="00962C7F" w:rsidRDefault="00962C7F" w:rsidP="00962C7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Закону,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державна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політика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рівних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прав та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можливостей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жінок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чоловіків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спрямована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утвердження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ґендерної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рівності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недопущення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дискримінації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ознакою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статі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рівної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жінок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чоловіків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прийнятті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суспільно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важливих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рішень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пропаганд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ґендерної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рівності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62C7F" w:rsidRPr="00962C7F" w:rsidRDefault="00962C7F" w:rsidP="00962C7F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</w:t>
      </w:r>
      <w:proofErr w:type="spellEnd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15.</w:t>
      </w:r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Закон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зобов’язує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політичні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партії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виборчі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блоки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висунення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кандидатів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народні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депутати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передбачати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представництво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жінок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чоловіків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виборчих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списках.</w:t>
      </w:r>
    </w:p>
    <w:p w:rsidR="00962C7F" w:rsidRPr="00962C7F" w:rsidRDefault="00962C7F" w:rsidP="00962C7F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Стаття</w:t>
      </w:r>
      <w:proofErr w:type="spellEnd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16.</w:t>
      </w:r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Забороняється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дискримінація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ознакою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статі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службу в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62C7F" w:rsidRPr="00962C7F" w:rsidRDefault="00962C7F" w:rsidP="00962C7F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</w:t>
      </w:r>
      <w:proofErr w:type="spellEnd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17. 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Роботодавцям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заборонено, за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окремими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винятками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оголошеннях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вакансії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пропонувати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роботу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жінкам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чоловікам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62C7F" w:rsidRPr="00962C7F" w:rsidRDefault="00962C7F" w:rsidP="00962C7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рівних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прав та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можливостей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жінок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чоловіків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громадяни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посадові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несуть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цивільну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адміністративну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кримінальну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62C7F" w:rsidRPr="00962C7F" w:rsidRDefault="00962C7F" w:rsidP="00962C7F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Конституція</w:t>
      </w:r>
      <w:proofErr w:type="spellEnd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962C7F" w:rsidRPr="00962C7F" w:rsidRDefault="00962C7F" w:rsidP="00962C7F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</w:t>
      </w:r>
      <w:proofErr w:type="spellEnd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3.</w:t>
      </w:r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Людина,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її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честь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гідність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недоторканність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безпека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визнаються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найвищою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соціальною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цінністю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62C7F" w:rsidRPr="00962C7F" w:rsidRDefault="00962C7F" w:rsidP="00962C7F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</w:t>
      </w:r>
      <w:proofErr w:type="spellEnd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21.</w:t>
      </w:r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люди є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вільні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своїй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гідності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правах. Права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свободи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невідчужуваними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непорушними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62C7F" w:rsidRPr="00962C7F" w:rsidRDefault="00962C7F" w:rsidP="00962C7F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</w:t>
      </w:r>
      <w:proofErr w:type="spellEnd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24. 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Рівність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прав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жінок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чоловіків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забезпечується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наданням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їм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рівних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можливостей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62C7F" w:rsidRPr="00962C7F" w:rsidRDefault="00962C7F" w:rsidP="00962C7F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</w:t>
      </w:r>
      <w:proofErr w:type="spellEnd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51.</w:t>
      </w:r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Шлюб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ґрунтується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вільній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згоді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жінки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чоловіка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Кожен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із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подружжя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права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обов’язки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шлюбі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сім’ї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62C7F" w:rsidRPr="00962C7F" w:rsidRDefault="00962C7F" w:rsidP="00962C7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формуванні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бюджетів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враховувати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потреби та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забезпечувати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рівний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розподіл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інфраструктури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громади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потреб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чоловіків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жінок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хлопчиків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дівчаток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різних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вікових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людей з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різними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фізичними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можливостями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Ґендерне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бюджетування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ґендерна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середовища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нові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поняття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наш час.</w:t>
      </w:r>
    </w:p>
    <w:p w:rsidR="00962C7F" w:rsidRPr="00962C7F" w:rsidRDefault="00962C7F" w:rsidP="00962C7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Люди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з’являються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світ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щасливими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Кожен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 нас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уподобання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здібності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прагнення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але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кожен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із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нас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права і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лікування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професії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отримування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цікавої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високооплачуваної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Зробимо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наші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громади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комфортними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людей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різної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статі</w:t>
      </w:r>
      <w:proofErr w:type="spellEnd"/>
      <w:r w:rsidRPr="00962C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!</w:t>
      </w:r>
    </w:p>
    <w:p w:rsidR="00962C7F" w:rsidRPr="00962C7F" w:rsidRDefault="00962C7F" w:rsidP="00962C7F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2C7F" w:rsidRPr="00962C7F" w:rsidRDefault="00962C7F" w:rsidP="00962C7F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 </w:t>
      </w:r>
      <w:proofErr w:type="spellStart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питань</w:t>
      </w:r>
      <w:proofErr w:type="spellEnd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забезпечення</w:t>
      </w:r>
      <w:proofErr w:type="spellEnd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рівних</w:t>
      </w:r>
      <w:proofErr w:type="spellEnd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прав та </w:t>
      </w:r>
      <w:proofErr w:type="spellStart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можливостей</w:t>
      </w:r>
      <w:proofErr w:type="spellEnd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чоловіків</w:t>
      </w:r>
      <w:proofErr w:type="spellEnd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жінок</w:t>
      </w:r>
      <w:proofErr w:type="spellEnd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звертайтесь</w:t>
      </w:r>
      <w:proofErr w:type="spellEnd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до </w:t>
      </w:r>
      <w:proofErr w:type="spellStart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відділу</w:t>
      </w:r>
      <w:proofErr w:type="spellEnd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соціального</w:t>
      </w:r>
      <w:proofErr w:type="spellEnd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захисту</w:t>
      </w:r>
      <w:proofErr w:type="spellEnd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населення</w:t>
      </w:r>
      <w:proofErr w:type="spellEnd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Тарутинської</w:t>
      </w:r>
      <w:proofErr w:type="spellEnd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селищної</w:t>
      </w:r>
      <w:proofErr w:type="spellEnd"/>
      <w:r w:rsidRPr="00962C7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ради</w:t>
      </w:r>
    </w:p>
    <w:p w:rsidR="007E2ADA" w:rsidRDefault="007E2ADA">
      <w:bookmarkStart w:id="0" w:name="_GoBack"/>
      <w:bookmarkEnd w:id="0"/>
    </w:p>
    <w:sectPr w:rsidR="007E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96BE6"/>
    <w:multiLevelType w:val="multilevel"/>
    <w:tmpl w:val="6D2225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C132B0"/>
    <w:multiLevelType w:val="multilevel"/>
    <w:tmpl w:val="83EA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87"/>
    <w:rsid w:val="00661587"/>
    <w:rsid w:val="007E2ADA"/>
    <w:rsid w:val="0096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66CE5-16FE-4F79-8DEA-4E68E868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962C7F"/>
  </w:style>
  <w:style w:type="character" w:customStyle="1" w:styleId="entry-time">
    <w:name w:val="entry-time"/>
    <w:basedOn w:val="a0"/>
    <w:rsid w:val="00962C7F"/>
  </w:style>
  <w:style w:type="character" w:customStyle="1" w:styleId="blsep">
    <w:name w:val="bl_sep"/>
    <w:basedOn w:val="a0"/>
    <w:rsid w:val="00962C7F"/>
  </w:style>
  <w:style w:type="paragraph" w:styleId="a3">
    <w:name w:val="Normal (Web)"/>
    <w:basedOn w:val="a"/>
    <w:uiPriority w:val="99"/>
    <w:semiHidden/>
    <w:unhideWhenUsed/>
    <w:rsid w:val="0096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C7F"/>
    <w:rPr>
      <w:b/>
      <w:bCs/>
    </w:rPr>
  </w:style>
  <w:style w:type="character" w:styleId="a5">
    <w:name w:val="Emphasis"/>
    <w:basedOn w:val="a0"/>
    <w:uiPriority w:val="20"/>
    <w:qFormat/>
    <w:rsid w:val="00962C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848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2022-01-18T06:46:00Z</dcterms:created>
  <dcterms:modified xsi:type="dcterms:W3CDTF">2022-01-18T06:46:00Z</dcterms:modified>
</cp:coreProperties>
</file>