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7" w:rsidRPr="00AA6C91" w:rsidRDefault="00A75F92" w:rsidP="00A75F92">
      <w:pPr>
        <w:pStyle w:val="1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="009041E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0700" cy="5632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7C1737" w:rsidRPr="00E95F0C" w:rsidRDefault="007C1737" w:rsidP="002F6898">
      <w:pPr>
        <w:tabs>
          <w:tab w:val="center" w:pos="4961"/>
          <w:tab w:val="right" w:pos="9355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E95F0C">
        <w:rPr>
          <w:rFonts w:ascii="Times New Roman" w:hAnsi="Times New Roman"/>
          <w:b/>
          <w:sz w:val="24"/>
          <w:szCs w:val="24"/>
          <w:lang w:val="uk-UA"/>
        </w:rPr>
        <w:t>РІШЕННЯ</w:t>
      </w:r>
      <w:r w:rsidR="00021F2B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C1737" w:rsidRDefault="007C1737" w:rsidP="00701A77">
      <w:pPr>
        <w:tabs>
          <w:tab w:val="left" w:pos="1080"/>
        </w:tabs>
        <w:ind w:left="1080" w:right="89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386F" w:rsidRDefault="0002386F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  <w:r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Про внесення змін до рішення </w:t>
      </w:r>
      <w:r w:rsidRPr="0002386F">
        <w:rPr>
          <w:rFonts w:ascii="Times New Roman" w:hAnsi="Times New Roman"/>
          <w:b w:val="0"/>
          <w:sz w:val="24"/>
          <w:szCs w:val="24"/>
          <w:lang w:val="uk-UA" w:eastAsia="en-US"/>
        </w:rPr>
        <w:t>селищної ради</w:t>
      </w:r>
      <w:r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 від 02 лютого 2021 року №</w:t>
      </w:r>
      <w:r w:rsidR="00CB1368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02386F">
        <w:rPr>
          <w:rFonts w:ascii="Times New Roman" w:hAnsi="Times New Roman"/>
          <w:b w:val="0"/>
          <w:sz w:val="24"/>
          <w:szCs w:val="24"/>
          <w:lang w:val="uk-UA"/>
        </w:rPr>
        <w:t>96-</w:t>
      </w:r>
      <w:r w:rsidRPr="0002386F">
        <w:rPr>
          <w:rFonts w:ascii="Times New Roman" w:hAnsi="Times New Roman"/>
          <w:b w:val="0"/>
          <w:sz w:val="24"/>
          <w:szCs w:val="24"/>
          <w:lang w:val="en-US"/>
        </w:rPr>
        <w:t>VIII</w:t>
      </w:r>
    </w:p>
    <w:p w:rsidR="0002386F" w:rsidRDefault="0002386F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«Про затвердження </w:t>
      </w:r>
      <w:r w:rsidRPr="0002386F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соціальної програми щодо реалізації Конвенції ООН </w:t>
      </w:r>
    </w:p>
    <w:p w:rsidR="0002386F" w:rsidRDefault="0002386F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  <w:r w:rsidRPr="0002386F">
        <w:rPr>
          <w:rFonts w:ascii="Times New Roman" w:hAnsi="Times New Roman"/>
          <w:b w:val="0"/>
          <w:bCs w:val="0"/>
          <w:sz w:val="24"/>
          <w:szCs w:val="24"/>
          <w:lang w:val="uk-UA"/>
        </w:rPr>
        <w:t>про права дитини до 2023 року</w:t>
      </w:r>
      <w:r w:rsidRPr="0002386F">
        <w:rPr>
          <w:rFonts w:ascii="Times New Roman" w:hAnsi="Times New Roman"/>
          <w:b w:val="0"/>
          <w:sz w:val="24"/>
          <w:szCs w:val="24"/>
          <w:lang w:val="uk-UA"/>
        </w:rPr>
        <w:t>»</w:t>
      </w:r>
    </w:p>
    <w:p w:rsidR="0002386F" w:rsidRDefault="0002386F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</w:p>
    <w:p w:rsidR="00952AF0" w:rsidRDefault="00952AF0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</w:p>
    <w:p w:rsidR="00952AF0" w:rsidRPr="0002386F" w:rsidRDefault="00952AF0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</w:p>
    <w:p w:rsidR="003B27E8" w:rsidRPr="0002386F" w:rsidRDefault="0002386F" w:rsidP="0002386F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2386F">
        <w:rPr>
          <w:rFonts w:ascii="Times New Roman" w:hAnsi="Times New Roman"/>
          <w:sz w:val="24"/>
          <w:szCs w:val="24"/>
          <w:lang w:val="uk-UA"/>
        </w:rPr>
        <w:t xml:space="preserve">Керуючись статтями 26, 59 Закону України «Про місцеве самоврядування в Україні», з метою необхідності організаційного та фінансового забезпечення реалізації державної політики </w:t>
      </w:r>
      <w:r w:rsidRPr="000238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щодо</w:t>
      </w:r>
      <w:r w:rsidRPr="0002386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386F">
        <w:rPr>
          <w:rStyle w:val="aa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>дітей</w:t>
      </w:r>
      <w:r w:rsidRPr="0002386F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0238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02386F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02386F">
        <w:rPr>
          <w:rStyle w:val="aa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>сфері</w:t>
      </w:r>
      <w:r w:rsidRPr="0002386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238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соціально-правового захисту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861E3D">
        <w:rPr>
          <w:rFonts w:ascii="Times New Roman" w:hAnsi="Times New Roman"/>
          <w:sz w:val="24"/>
          <w:szCs w:val="24"/>
          <w:lang w:val="uk-UA"/>
        </w:rPr>
        <w:t>Саратська</w:t>
      </w:r>
      <w:r w:rsidR="00CB13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1E3D">
        <w:rPr>
          <w:rFonts w:ascii="Times New Roman" w:hAnsi="Times New Roman"/>
          <w:sz w:val="24"/>
          <w:szCs w:val="24"/>
          <w:lang w:val="uk-UA"/>
        </w:rPr>
        <w:t>селищна рада</w:t>
      </w:r>
    </w:p>
    <w:p w:rsidR="003B27E8" w:rsidRDefault="003B27E8" w:rsidP="0002386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7E8" w:rsidRPr="00A75F92" w:rsidRDefault="00861E3D" w:rsidP="0002386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5F92">
        <w:rPr>
          <w:rFonts w:ascii="Times New Roman" w:hAnsi="Times New Roman"/>
          <w:b/>
          <w:sz w:val="24"/>
          <w:szCs w:val="24"/>
          <w:lang w:val="uk-UA"/>
        </w:rPr>
        <w:t>ВИРІШИЛА</w:t>
      </w:r>
      <w:r w:rsidR="003B27E8" w:rsidRPr="00A75F9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27BE4" w:rsidRPr="00AA6117" w:rsidRDefault="00827BE4" w:rsidP="0002386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86F" w:rsidRPr="0002386F" w:rsidRDefault="0002386F" w:rsidP="0002386F">
      <w:pPr>
        <w:pStyle w:val="Bodytext30"/>
        <w:shd w:val="clear" w:color="auto" w:fill="auto"/>
        <w:spacing w:line="317" w:lineRule="exact"/>
        <w:ind w:right="-5" w:firstLine="709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1. Внести до рішення </w:t>
      </w:r>
      <w:r w:rsidRPr="0002386F">
        <w:rPr>
          <w:rFonts w:ascii="Times New Roman" w:hAnsi="Times New Roman"/>
          <w:b w:val="0"/>
          <w:sz w:val="24"/>
          <w:szCs w:val="24"/>
          <w:lang w:val="uk-UA" w:eastAsia="en-US"/>
        </w:rPr>
        <w:t>селищної ради</w:t>
      </w:r>
      <w:r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 від 02 лютого 2021 року №96-</w:t>
      </w:r>
      <w:r w:rsidRPr="0002386F">
        <w:rPr>
          <w:rFonts w:ascii="Times New Roman" w:hAnsi="Times New Roman"/>
          <w:b w:val="0"/>
          <w:sz w:val="24"/>
          <w:szCs w:val="24"/>
          <w:lang w:val="en-US"/>
        </w:rPr>
        <w:t>VIII</w:t>
      </w:r>
      <w:r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«Про затвердження </w:t>
      </w:r>
      <w:r w:rsidRPr="0002386F">
        <w:rPr>
          <w:rFonts w:ascii="Times New Roman" w:hAnsi="Times New Roman"/>
          <w:b w:val="0"/>
          <w:bCs w:val="0"/>
          <w:sz w:val="24"/>
          <w:szCs w:val="24"/>
          <w:lang w:val="uk-UA"/>
        </w:rPr>
        <w:t>соціальної програми щодо реалізації Конвенції ООН про права дитини до 2023 року</w:t>
      </w:r>
      <w:r w:rsidRPr="0002386F">
        <w:rPr>
          <w:rFonts w:ascii="Times New Roman" w:hAnsi="Times New Roman"/>
          <w:b w:val="0"/>
          <w:sz w:val="24"/>
          <w:szCs w:val="24"/>
          <w:lang w:val="uk-UA"/>
        </w:rPr>
        <w:t>» такі зміни:</w:t>
      </w:r>
    </w:p>
    <w:p w:rsidR="0002386F" w:rsidRPr="0002386F" w:rsidRDefault="0002386F" w:rsidP="0002386F">
      <w:pPr>
        <w:pStyle w:val="Standard"/>
        <w:ind w:right="-5" w:firstLine="709"/>
        <w:jc w:val="both"/>
        <w:rPr>
          <w:rFonts w:ascii="Times New Roman" w:hAnsi="Times New Roman" w:cs="Times New Roman"/>
          <w:lang w:val="uk-UA"/>
        </w:rPr>
      </w:pPr>
      <w:r w:rsidRPr="0002386F">
        <w:rPr>
          <w:rFonts w:ascii="Times New Roman" w:hAnsi="Times New Roman" w:cs="Times New Roman"/>
          <w:lang w:val="uk-UA"/>
        </w:rPr>
        <w:t>1.1. Розділ 7 «Завданн</w:t>
      </w:r>
      <w:r w:rsidRPr="0002386F">
        <w:rPr>
          <w:rFonts w:ascii="Times New Roman" w:hAnsi="Times New Roman" w:cs="Times New Roman"/>
          <w:bCs/>
          <w:lang w:val="uk-UA"/>
        </w:rPr>
        <w:t xml:space="preserve">я та заходи Програми» </w:t>
      </w:r>
      <w:r w:rsidRPr="0002386F">
        <w:rPr>
          <w:rFonts w:ascii="Times New Roman" w:hAnsi="Times New Roman" w:cs="Times New Roman"/>
          <w:lang w:val="uk-UA"/>
        </w:rPr>
        <w:t>Соціальн</w:t>
      </w:r>
      <w:r w:rsidRPr="0002386F">
        <w:rPr>
          <w:rFonts w:ascii="Times New Roman" w:hAnsi="Times New Roman" w:cs="Times New Roman"/>
          <w:bCs/>
          <w:lang w:val="uk-UA"/>
        </w:rPr>
        <w:t>ої</w:t>
      </w:r>
      <w:r w:rsidRPr="0002386F">
        <w:rPr>
          <w:rFonts w:ascii="Times New Roman" w:hAnsi="Times New Roman" w:cs="Times New Roman"/>
          <w:lang w:val="uk-UA"/>
        </w:rPr>
        <w:t xml:space="preserve"> програм</w:t>
      </w:r>
      <w:r w:rsidRPr="0002386F">
        <w:rPr>
          <w:rFonts w:ascii="Times New Roman" w:hAnsi="Times New Roman" w:cs="Times New Roman"/>
          <w:bCs/>
          <w:lang w:val="uk-UA"/>
        </w:rPr>
        <w:t>и</w:t>
      </w:r>
      <w:r w:rsidRPr="0002386F">
        <w:rPr>
          <w:rFonts w:ascii="Times New Roman" w:hAnsi="Times New Roman" w:cs="Times New Roman"/>
          <w:lang w:val="uk-UA"/>
        </w:rPr>
        <w:t xml:space="preserve"> щодо реалізації Конвенції ООН про права дитини до 2023 року, що є додатком до рішення, викласти у новій редакції, відповідно до додатку №1 до </w:t>
      </w:r>
      <w:r>
        <w:rPr>
          <w:rFonts w:ascii="Times New Roman" w:hAnsi="Times New Roman" w:cs="Times New Roman"/>
          <w:lang w:val="uk-UA"/>
        </w:rPr>
        <w:t>ць</w:t>
      </w:r>
      <w:r w:rsidRPr="0002386F">
        <w:rPr>
          <w:rFonts w:ascii="Times New Roman" w:hAnsi="Times New Roman" w:cs="Times New Roman"/>
          <w:lang w:val="uk-UA"/>
        </w:rPr>
        <w:t>ого рішення.</w:t>
      </w:r>
    </w:p>
    <w:p w:rsidR="0002386F" w:rsidRPr="0002386F" w:rsidRDefault="0002386F" w:rsidP="0002386F">
      <w:pPr>
        <w:pStyle w:val="a7"/>
        <w:ind w:right="-5" w:firstLine="709"/>
        <w:rPr>
          <w:sz w:val="24"/>
        </w:rPr>
      </w:pPr>
      <w:r w:rsidRPr="0002386F">
        <w:rPr>
          <w:sz w:val="24"/>
        </w:rPr>
        <w:t>1.2. Додаток до  Соціальн</w:t>
      </w:r>
      <w:r w:rsidRPr="0002386F">
        <w:rPr>
          <w:bCs/>
          <w:sz w:val="24"/>
        </w:rPr>
        <w:t>ої</w:t>
      </w:r>
      <w:r w:rsidRPr="0002386F">
        <w:rPr>
          <w:sz w:val="24"/>
        </w:rPr>
        <w:t xml:space="preserve"> програм</w:t>
      </w:r>
      <w:r w:rsidRPr="0002386F">
        <w:rPr>
          <w:bCs/>
          <w:sz w:val="24"/>
        </w:rPr>
        <w:t>и</w:t>
      </w:r>
      <w:r w:rsidRPr="0002386F">
        <w:rPr>
          <w:sz w:val="24"/>
        </w:rPr>
        <w:t xml:space="preserve"> щодо реалізації Конвенції ООН про права дитини до 2023</w:t>
      </w:r>
      <w:r w:rsidR="00861E3D">
        <w:rPr>
          <w:sz w:val="24"/>
        </w:rPr>
        <w:t xml:space="preserve"> року, </w:t>
      </w:r>
      <w:r w:rsidRPr="0002386F">
        <w:rPr>
          <w:sz w:val="24"/>
        </w:rPr>
        <w:t xml:space="preserve"> «</w:t>
      </w:r>
      <w:r w:rsidRPr="0002386F">
        <w:rPr>
          <w:bCs/>
          <w:sz w:val="24"/>
        </w:rPr>
        <w:t>КОШТОРИС соціальної програми щодо реалізації Конвенції ООН про права дитини до 2023 року»,</w:t>
      </w:r>
      <w:r w:rsidRPr="0002386F">
        <w:rPr>
          <w:sz w:val="24"/>
        </w:rPr>
        <w:t xml:space="preserve"> викласти у новій редакції, відповідно до додатку №2 до </w:t>
      </w:r>
      <w:r>
        <w:rPr>
          <w:sz w:val="24"/>
        </w:rPr>
        <w:t>ць</w:t>
      </w:r>
      <w:r w:rsidRPr="0002386F">
        <w:rPr>
          <w:sz w:val="24"/>
        </w:rPr>
        <w:t>ого рішення.</w:t>
      </w:r>
    </w:p>
    <w:p w:rsidR="006B25BD" w:rsidRPr="0002386F" w:rsidRDefault="007C1737" w:rsidP="0002386F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2386F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="00827BE4" w:rsidRPr="0002386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 w:rsidR="000A4436" w:rsidRPr="0002386F">
        <w:rPr>
          <w:rFonts w:ascii="Times New Roman" w:hAnsi="Times New Roman"/>
          <w:sz w:val="24"/>
          <w:szCs w:val="24"/>
          <w:lang w:val="uk-UA"/>
        </w:rPr>
        <w:t>ць</w:t>
      </w:r>
      <w:r w:rsidR="00827BE4" w:rsidRPr="0002386F"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861E3D">
        <w:rPr>
          <w:rFonts w:ascii="Times New Roman" w:hAnsi="Times New Roman"/>
          <w:sz w:val="24"/>
          <w:szCs w:val="24"/>
          <w:lang w:val="uk-UA"/>
        </w:rPr>
        <w:t>комісію селищної ради з питань освіти, культури, спорту та у справах молоді.</w:t>
      </w:r>
    </w:p>
    <w:p w:rsidR="007C1737" w:rsidRPr="003B27E8" w:rsidRDefault="007C1737" w:rsidP="006B25BD">
      <w:pPr>
        <w:spacing w:after="0"/>
        <w:ind w:firstLine="54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C1737" w:rsidRPr="003B27E8" w:rsidRDefault="007C1737" w:rsidP="006B25BD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B27E8" w:rsidRPr="00656D58" w:rsidRDefault="003B27E8" w:rsidP="006B25B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75F92">
        <w:rPr>
          <w:rFonts w:ascii="Times New Roman" w:hAnsi="Times New Roman"/>
          <w:sz w:val="24"/>
          <w:szCs w:val="24"/>
          <w:lang w:val="uk-UA"/>
        </w:rPr>
        <w:t xml:space="preserve">Селищний </w:t>
      </w:r>
      <w:r w:rsidRPr="00656D58">
        <w:rPr>
          <w:rFonts w:ascii="Times New Roman" w:hAnsi="Times New Roman"/>
          <w:sz w:val="24"/>
          <w:szCs w:val="24"/>
        </w:rPr>
        <w:t xml:space="preserve">голова                                                                     </w:t>
      </w:r>
      <w:proofErr w:type="spellStart"/>
      <w:r w:rsidRPr="00656D58">
        <w:rPr>
          <w:rFonts w:ascii="Times New Roman" w:hAnsi="Times New Roman"/>
          <w:sz w:val="24"/>
          <w:szCs w:val="24"/>
        </w:rPr>
        <w:t>В.Д.Райчева</w:t>
      </w:r>
      <w:proofErr w:type="spellEnd"/>
    </w:p>
    <w:p w:rsidR="006B25BD" w:rsidRDefault="006B25BD" w:rsidP="006B25B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5BD" w:rsidRPr="00656D58" w:rsidRDefault="00952AF0" w:rsidP="006B25B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6B25BD" w:rsidRPr="00656D58">
        <w:rPr>
          <w:rFonts w:ascii="Times New Roman" w:hAnsi="Times New Roman"/>
          <w:sz w:val="24"/>
          <w:szCs w:val="24"/>
        </w:rPr>
        <w:t xml:space="preserve"> </w:t>
      </w:r>
      <w:r w:rsidR="00CB13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925">
        <w:rPr>
          <w:rFonts w:ascii="Times New Roman" w:hAnsi="Times New Roman"/>
          <w:sz w:val="24"/>
          <w:szCs w:val="24"/>
          <w:lang w:val="uk-UA"/>
        </w:rPr>
        <w:t xml:space="preserve">грудень </w:t>
      </w:r>
      <w:r w:rsidR="006B25BD">
        <w:rPr>
          <w:rFonts w:ascii="Times New Roman" w:hAnsi="Times New Roman"/>
          <w:sz w:val="24"/>
          <w:szCs w:val="24"/>
        </w:rPr>
        <w:t>202</w:t>
      </w:r>
      <w:r w:rsidR="006B25BD">
        <w:rPr>
          <w:rFonts w:ascii="Times New Roman" w:hAnsi="Times New Roman"/>
          <w:sz w:val="24"/>
          <w:szCs w:val="24"/>
          <w:lang w:val="uk-UA"/>
        </w:rPr>
        <w:t xml:space="preserve">2 </w:t>
      </w:r>
      <w:r w:rsidR="006B25BD" w:rsidRPr="00656D58">
        <w:rPr>
          <w:rFonts w:ascii="Times New Roman" w:hAnsi="Times New Roman"/>
          <w:sz w:val="24"/>
          <w:szCs w:val="24"/>
        </w:rPr>
        <w:t>року</w:t>
      </w:r>
    </w:p>
    <w:p w:rsidR="006B25BD" w:rsidRPr="00CB1368" w:rsidRDefault="006B25BD" w:rsidP="006B25B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56D58">
        <w:rPr>
          <w:rFonts w:ascii="Times New Roman" w:hAnsi="Times New Roman"/>
          <w:sz w:val="24"/>
          <w:szCs w:val="24"/>
        </w:rPr>
        <w:t xml:space="preserve">№ </w:t>
      </w:r>
      <w:r w:rsidR="00952AF0">
        <w:rPr>
          <w:rFonts w:ascii="Times New Roman" w:hAnsi="Times New Roman"/>
          <w:sz w:val="24"/>
          <w:szCs w:val="24"/>
          <w:lang w:val="uk-UA"/>
        </w:rPr>
        <w:t>1041</w:t>
      </w:r>
      <w:r w:rsidR="00CB1368">
        <w:rPr>
          <w:rFonts w:ascii="Times New Roman" w:hAnsi="Times New Roman"/>
          <w:sz w:val="24"/>
          <w:szCs w:val="24"/>
          <w:lang w:val="uk-UA"/>
        </w:rPr>
        <w:t xml:space="preserve"> - VІІІ</w:t>
      </w:r>
    </w:p>
    <w:p w:rsidR="006B25BD" w:rsidRDefault="006B25BD" w:rsidP="006B25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5BD" w:rsidRDefault="006B25BD" w:rsidP="006B25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E3D" w:rsidRDefault="00861E3D" w:rsidP="006B25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E3D" w:rsidRDefault="00861E3D" w:rsidP="006B25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E3D" w:rsidRDefault="00861E3D" w:rsidP="006B25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86F" w:rsidRDefault="0002386F" w:rsidP="006B25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86F" w:rsidRDefault="0002386F" w:rsidP="0013751E">
      <w:pPr>
        <w:pStyle w:val="a7"/>
        <w:ind w:left="5529"/>
        <w:jc w:val="left"/>
        <w:rPr>
          <w:sz w:val="24"/>
        </w:rPr>
        <w:sectPr w:rsidR="0002386F" w:rsidSect="00AE38E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20E83" w:rsidRDefault="00720E83" w:rsidP="00720E83">
      <w:pPr>
        <w:pStyle w:val="a7"/>
        <w:ind w:left="5529" w:firstLine="5528"/>
        <w:jc w:val="left"/>
        <w:rPr>
          <w:sz w:val="24"/>
        </w:rPr>
      </w:pPr>
      <w:r w:rsidRPr="00D900D6">
        <w:rPr>
          <w:sz w:val="24"/>
        </w:rPr>
        <w:lastRenderedPageBreak/>
        <w:t>Додаток</w:t>
      </w:r>
      <w:r>
        <w:rPr>
          <w:sz w:val="24"/>
        </w:rPr>
        <w:t>№1</w:t>
      </w:r>
    </w:p>
    <w:p w:rsidR="00720E83" w:rsidRPr="00487EAD" w:rsidRDefault="00720E83" w:rsidP="00720E83">
      <w:pPr>
        <w:pStyle w:val="a7"/>
        <w:ind w:left="5529" w:firstLine="5528"/>
        <w:jc w:val="left"/>
        <w:rPr>
          <w:sz w:val="24"/>
        </w:rPr>
      </w:pPr>
      <w:r w:rsidRPr="00487EAD">
        <w:rPr>
          <w:sz w:val="24"/>
        </w:rPr>
        <w:t xml:space="preserve">до рішення </w:t>
      </w:r>
    </w:p>
    <w:p w:rsidR="00720E83" w:rsidRPr="00487EAD" w:rsidRDefault="00720E83" w:rsidP="00720E83">
      <w:pPr>
        <w:pStyle w:val="a7"/>
        <w:ind w:left="5529" w:firstLine="5528"/>
        <w:jc w:val="left"/>
        <w:rPr>
          <w:sz w:val="24"/>
        </w:rPr>
      </w:pPr>
      <w:r w:rsidRPr="00487EAD">
        <w:rPr>
          <w:sz w:val="24"/>
        </w:rPr>
        <w:t>Саратської селищної ради</w:t>
      </w:r>
    </w:p>
    <w:p w:rsidR="00952AF0" w:rsidRDefault="00720E83" w:rsidP="00720E83">
      <w:pPr>
        <w:pStyle w:val="a7"/>
        <w:ind w:left="5529" w:firstLine="5528"/>
        <w:jc w:val="left"/>
        <w:rPr>
          <w:sz w:val="24"/>
        </w:rPr>
      </w:pPr>
      <w:r w:rsidRPr="00487EAD">
        <w:rPr>
          <w:sz w:val="24"/>
        </w:rPr>
        <w:t xml:space="preserve">від  </w:t>
      </w:r>
      <w:r w:rsidR="00952AF0">
        <w:rPr>
          <w:sz w:val="24"/>
        </w:rPr>
        <w:t>21</w:t>
      </w:r>
      <w:r w:rsidRPr="00487EAD">
        <w:rPr>
          <w:sz w:val="24"/>
        </w:rPr>
        <w:t xml:space="preserve"> </w:t>
      </w:r>
      <w:r>
        <w:rPr>
          <w:sz w:val="24"/>
        </w:rPr>
        <w:t xml:space="preserve">грудня </w:t>
      </w:r>
      <w:r w:rsidRPr="00487EAD">
        <w:rPr>
          <w:sz w:val="24"/>
        </w:rPr>
        <w:t xml:space="preserve"> 2022 р</w:t>
      </w:r>
      <w:r w:rsidR="00952AF0">
        <w:rPr>
          <w:sz w:val="24"/>
        </w:rPr>
        <w:t>оку</w:t>
      </w:r>
    </w:p>
    <w:p w:rsidR="00720E83" w:rsidRPr="00487EAD" w:rsidRDefault="00952AF0" w:rsidP="00952AF0">
      <w:pPr>
        <w:pStyle w:val="a7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20E83" w:rsidRPr="00487EAD">
        <w:rPr>
          <w:sz w:val="24"/>
        </w:rPr>
        <w:t>№</w:t>
      </w:r>
      <w:r>
        <w:rPr>
          <w:sz w:val="24"/>
        </w:rPr>
        <w:t xml:space="preserve"> </w:t>
      </w:r>
      <w:r w:rsidR="00720E83" w:rsidRPr="00487EAD">
        <w:rPr>
          <w:sz w:val="24"/>
        </w:rPr>
        <w:t xml:space="preserve"> </w:t>
      </w:r>
      <w:r>
        <w:rPr>
          <w:sz w:val="24"/>
        </w:rPr>
        <w:t>1041 - VІІІ</w:t>
      </w:r>
      <w:r w:rsidR="00720E83" w:rsidRPr="00487EAD">
        <w:rPr>
          <w:sz w:val="24"/>
        </w:rPr>
        <w:t xml:space="preserve">                                            </w:t>
      </w:r>
    </w:p>
    <w:p w:rsidR="00720E83" w:rsidRDefault="00720E83" w:rsidP="00720E83">
      <w:pPr>
        <w:pStyle w:val="a7"/>
        <w:rPr>
          <w:sz w:val="24"/>
        </w:rPr>
      </w:pPr>
    </w:p>
    <w:p w:rsidR="00720E83" w:rsidRDefault="00720E83" w:rsidP="00720E8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303D31">
        <w:rPr>
          <w:rFonts w:ascii="Times New Roman" w:hAnsi="Times New Roman"/>
          <w:sz w:val="24"/>
          <w:szCs w:val="24"/>
          <w:lang w:val="uk-UA"/>
        </w:rPr>
        <w:t xml:space="preserve">Нова редакція </w:t>
      </w:r>
      <w:r>
        <w:rPr>
          <w:rFonts w:ascii="Times New Roman" w:hAnsi="Times New Roman"/>
          <w:sz w:val="24"/>
          <w:szCs w:val="24"/>
          <w:lang w:val="uk-UA"/>
        </w:rPr>
        <w:t>Розділу</w:t>
      </w:r>
      <w:r w:rsidRPr="00303D31">
        <w:rPr>
          <w:rFonts w:ascii="Times New Roman" w:hAnsi="Times New Roman"/>
          <w:sz w:val="24"/>
          <w:szCs w:val="24"/>
          <w:lang w:val="uk-UA"/>
        </w:rPr>
        <w:t xml:space="preserve"> 7 </w:t>
      </w:r>
      <w:r w:rsidRPr="00735E3C">
        <w:rPr>
          <w:rFonts w:ascii="Times New Roman" w:hAnsi="Times New Roman"/>
          <w:sz w:val="24"/>
          <w:szCs w:val="24"/>
          <w:lang w:val="uk-UA"/>
        </w:rPr>
        <w:t>«Завданн</w:t>
      </w:r>
      <w:r w:rsidRPr="00735E3C">
        <w:rPr>
          <w:rFonts w:ascii="Times New Roman" w:hAnsi="Times New Roman"/>
          <w:bCs/>
          <w:sz w:val="24"/>
          <w:szCs w:val="24"/>
          <w:lang w:val="uk-UA"/>
        </w:rPr>
        <w:t>я та заходи Програми»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D6C91">
        <w:rPr>
          <w:rFonts w:ascii="Times New Roman" w:hAnsi="Times New Roman"/>
          <w:sz w:val="24"/>
          <w:szCs w:val="24"/>
          <w:lang w:val="uk-UA"/>
        </w:rPr>
        <w:t>Соціальн</w:t>
      </w:r>
      <w:r w:rsidRPr="00CD6C91">
        <w:rPr>
          <w:rFonts w:ascii="Times New Roman" w:hAnsi="Times New Roman"/>
          <w:bCs/>
          <w:sz w:val="24"/>
          <w:szCs w:val="24"/>
          <w:lang w:val="uk-UA"/>
        </w:rPr>
        <w:t>ої</w:t>
      </w:r>
      <w:r w:rsidRPr="00CD6C91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 w:rsidRPr="00CD6C91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CD6C91">
        <w:rPr>
          <w:rFonts w:ascii="Times New Roman" w:hAnsi="Times New Roman"/>
          <w:sz w:val="24"/>
          <w:szCs w:val="24"/>
          <w:lang w:val="uk-UA"/>
        </w:rPr>
        <w:t xml:space="preserve"> щодо реалізації Конвенції ООН </w:t>
      </w:r>
    </w:p>
    <w:p w:rsidR="00720E83" w:rsidRPr="00303D31" w:rsidRDefault="00720E83" w:rsidP="00720E83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CD6C91">
        <w:rPr>
          <w:rFonts w:ascii="Times New Roman" w:hAnsi="Times New Roman"/>
          <w:sz w:val="24"/>
          <w:szCs w:val="24"/>
          <w:lang w:val="uk-UA"/>
        </w:rPr>
        <w:t>про права дитини до 2023 року</w:t>
      </w:r>
    </w:p>
    <w:p w:rsidR="00720E83" w:rsidRPr="00CD6C91" w:rsidRDefault="00720E83" w:rsidP="00720E83">
      <w:pPr>
        <w:jc w:val="center"/>
        <w:rPr>
          <w:b/>
          <w:bCs/>
          <w:lang w:val="uk-UA"/>
        </w:rPr>
      </w:pPr>
      <w:r w:rsidRPr="00CD6C91">
        <w:rPr>
          <w:rFonts w:ascii="Times New Roman" w:hAnsi="Times New Roman"/>
          <w:b/>
          <w:sz w:val="24"/>
          <w:szCs w:val="24"/>
          <w:lang w:val="uk-UA"/>
        </w:rPr>
        <w:t>«7. Завданн</w:t>
      </w:r>
      <w:r w:rsidRPr="00CD6C91">
        <w:rPr>
          <w:rFonts w:ascii="Times New Roman" w:hAnsi="Times New Roman"/>
          <w:b/>
          <w:bCs/>
          <w:sz w:val="24"/>
          <w:szCs w:val="24"/>
          <w:lang w:val="uk-UA"/>
        </w:rPr>
        <w:t>я та заходи Програми»</w:t>
      </w: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4217"/>
        <w:gridCol w:w="1350"/>
        <w:gridCol w:w="1856"/>
        <w:gridCol w:w="843"/>
        <w:gridCol w:w="843"/>
        <w:gridCol w:w="675"/>
        <w:gridCol w:w="805"/>
        <w:gridCol w:w="714"/>
        <w:gridCol w:w="2539"/>
      </w:tblGrid>
      <w:tr w:rsidR="00720E83" w:rsidRPr="0002386F" w:rsidTr="00AE38E5">
        <w:trPr>
          <w:trHeight w:val="239"/>
        </w:trPr>
        <w:tc>
          <w:tcPr>
            <w:tcW w:w="607" w:type="dxa"/>
            <w:vMerge w:val="restart"/>
          </w:tcPr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17" w:type="dxa"/>
            <w:vMerge w:val="restart"/>
          </w:tcPr>
          <w:p w:rsidR="00720E83" w:rsidRPr="0002386F" w:rsidRDefault="00720E83" w:rsidP="00BE223B">
            <w:pPr>
              <w:spacing w:after="0"/>
              <w:ind w:right="-4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350" w:type="dxa"/>
            <w:vMerge w:val="restart"/>
          </w:tcPr>
          <w:p w:rsidR="00720E83" w:rsidRPr="0002386F" w:rsidRDefault="00720E83" w:rsidP="00BE223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Відповідальність за виконання  заходу</w:t>
            </w:r>
          </w:p>
        </w:tc>
        <w:tc>
          <w:tcPr>
            <w:tcW w:w="1856" w:type="dxa"/>
            <w:vMerge w:val="restart"/>
          </w:tcPr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Учасники заходу</w:t>
            </w:r>
          </w:p>
        </w:tc>
        <w:tc>
          <w:tcPr>
            <w:tcW w:w="843" w:type="dxa"/>
            <w:vMerge w:val="restart"/>
          </w:tcPr>
          <w:p w:rsidR="00720E83" w:rsidRPr="0002386F" w:rsidRDefault="00720E83" w:rsidP="00BE223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3037" w:type="dxa"/>
            <w:gridSpan w:val="4"/>
          </w:tcPr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фінансування, тис. грн., у тому числі</w:t>
            </w:r>
          </w:p>
        </w:tc>
        <w:tc>
          <w:tcPr>
            <w:tcW w:w="2539" w:type="dxa"/>
            <w:vMerge w:val="restart"/>
          </w:tcPr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Результат</w:t>
            </w:r>
          </w:p>
        </w:tc>
      </w:tr>
      <w:tr w:rsidR="00720E83" w:rsidRPr="0002386F" w:rsidTr="00AE38E5">
        <w:trPr>
          <w:trHeight w:val="563"/>
        </w:trPr>
        <w:tc>
          <w:tcPr>
            <w:tcW w:w="607" w:type="dxa"/>
            <w:vMerge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17" w:type="dxa"/>
            <w:vMerge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vMerge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  <w:vMerge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  <w:vMerge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</w:tcPr>
          <w:p w:rsidR="00720E83" w:rsidRPr="0002386F" w:rsidRDefault="00720E83" w:rsidP="00BE223B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75" w:type="dxa"/>
          </w:tcPr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805" w:type="dxa"/>
          </w:tcPr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713" w:type="dxa"/>
          </w:tcPr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2023</w:t>
            </w:r>
          </w:p>
          <w:p w:rsidR="00720E83" w:rsidRPr="0002386F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539" w:type="dxa"/>
            <w:vMerge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20E83" w:rsidRPr="0002386F" w:rsidTr="00AE38E5">
        <w:trPr>
          <w:trHeight w:val="293"/>
        </w:trPr>
        <w:tc>
          <w:tcPr>
            <w:tcW w:w="14449" w:type="dxa"/>
            <w:gridSpan w:val="10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7.1. Сімейна </w:t>
            </w:r>
            <w:r w:rsidR="00952A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політика  як прі</w:t>
            </w:r>
            <w:r w:rsidRPr="00952AF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оритетний засіб  захисту прав дітей</w:t>
            </w:r>
          </w:p>
        </w:tc>
      </w:tr>
      <w:tr w:rsidR="00720E83" w:rsidRPr="00932A08" w:rsidTr="00AE38E5">
        <w:trPr>
          <w:trHeight w:val="989"/>
        </w:trPr>
        <w:tc>
          <w:tcPr>
            <w:tcW w:w="607" w:type="dxa"/>
          </w:tcPr>
          <w:p w:rsidR="00720E83" w:rsidRPr="0002386F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7.1.1</w:t>
            </w:r>
          </w:p>
        </w:tc>
        <w:tc>
          <w:tcPr>
            <w:tcW w:w="4217" w:type="dxa"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своєчасне виявлення функціонально неспроможних сімей, які не можуть виконувати виховні функції сім’ї і забезпечення захисту прав дітей,  які виховуються  у таких сім’ях, у тому числі забезпечення зимовим одягом та взуттям.</w:t>
            </w:r>
          </w:p>
        </w:tc>
        <w:tc>
          <w:tcPr>
            <w:tcW w:w="1350" w:type="dxa"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Служба,</w:t>
            </w:r>
          </w:p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02386F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02386F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управління освіти, сім’ї, </w:t>
            </w:r>
            <w:r w:rsidRPr="0002386F">
              <w:rPr>
                <w:rFonts w:ascii="Times New Roman" w:hAnsi="Times New Roman"/>
                <w:sz w:val="24"/>
                <w:szCs w:val="24"/>
                <w:lang w:val="uk-UA"/>
              </w:rPr>
              <w:t>молоді</w:t>
            </w:r>
            <w:r w:rsidRPr="000238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</w:t>
            </w:r>
            <w:r w:rsidRPr="0002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спорту, Саратський центр надання  </w:t>
            </w:r>
            <w:proofErr w:type="spellStart"/>
            <w:r w:rsidRPr="0002386F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02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238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Саратський ВП БД ВП </w:t>
            </w:r>
            <w:proofErr w:type="spellStart"/>
            <w:r w:rsidRPr="000238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  <w:r w:rsidRPr="0002386F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Саратський ЦПСМД, навчальні заклади </w:t>
            </w:r>
          </w:p>
        </w:tc>
        <w:tc>
          <w:tcPr>
            <w:tcW w:w="843" w:type="dxa"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109,3</w:t>
            </w:r>
          </w:p>
        </w:tc>
        <w:tc>
          <w:tcPr>
            <w:tcW w:w="675" w:type="dxa"/>
          </w:tcPr>
          <w:p w:rsidR="00720E83" w:rsidRPr="0002386F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20,8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70,0</w:t>
            </w:r>
          </w:p>
        </w:tc>
        <w:tc>
          <w:tcPr>
            <w:tcW w:w="2539" w:type="dxa"/>
          </w:tcPr>
          <w:p w:rsidR="00720E83" w:rsidRPr="0002386F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238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Вирішення відповідно до законодавства питань надання соціальних послуг особам та сім’ям з дітьми, які перебувають у складних життєвих обставинах та потребують сторонньої допомоги, забезпечення утримання та виховання дітей, які </w:t>
            </w:r>
            <w:r w:rsidRPr="000238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перебувають у складних життєвих обставинах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1670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7.1.2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проведення соціального інспектування та соціальний супровід сімей, які опинились в складних життєвих обставинах.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Саратський ЦПСМД, навчальні заклади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Вирішення відповідно до законодавства питань надання соціальних послуг особам та </w:t>
            </w:r>
            <w:r w:rsidR="00952AF0"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сім’ям</w:t>
            </w: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 дітьми, які перебувають у складних життєвих обставинах та потребують сторонньої допомоги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7.1.3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Проводити постійну роботу в електронному банку даних  дітей-сиріт та дітей,    позбавлених батьківського піклування. Забезпечити ведення Єдиної інформаційно-аналітичної системи «Діти» з метою обліку дітей-сиріт, дітей, позбавлених батьківського піклування та дітей, які опинилися у складних життєвих обставинах.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5,2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Організація обліку статусних дітей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та дітей, які опинилися у складних життєвих обставинах.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7.1.4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захист майнових, житлових та інших прав дітей-сиріт і дітей, позбавлених батьківського піклування.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Служба, виконавчий комітет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Вирішення у встановленому законодавством порядку питань опіки і піклування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7.1.5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Вжити заходів щодо належного житлового забезпечення дітей-сиріт та дітей, позбавлених батьківського піклування.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Служба 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Служба, виконавчий комітет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952AF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Вирішення у встановленому законодавством порядку питань опіки і піклування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7.1.6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моніторинг за відповідним забезпеченням та вихованням дітей позбавлених батьківського піклування, дітей-сиріт і дітей, які опинились у складних життєвих обставинах.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952AF0" w:rsidRDefault="00720E83" w:rsidP="00BE223B">
            <w:pPr>
              <w:tabs>
                <w:tab w:val="left" w:pos="1872"/>
              </w:tabs>
              <w:spacing w:after="0"/>
              <w:ind w:left="-10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Саратський ЦПСМД, навчальні заклади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Вирішення у встановленому законодавством порядку питань опіки і піклування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7.1.7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Популяризувати сімейні форми виховання дітей-сиріт і дітей, позбавлених батьківського піклування, сприяти створенню дитячих будинків  сімейного типу та прийомних сімей. Проводити роз’яснювальну роботу з метою формування у населення культури усиновлення дітей старшого віку.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Поширення практики  сімейного  влаштування   дітей-сиріт   та дітей, позбавлених батьківського піклування, активізацію національного усиновлення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7.1.8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tabs>
                <w:tab w:val="left" w:pos="540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Активізувати діяльність щодо виявлення дітей соціально незахищених сімей та  надавати соціальні послуги сім’ям, які опинилися у складних життєвих обставинах і мають дітей.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Вирішення відповідно до законодавства питань надання соціальних послуг особам та сім’ям з дітьми, які </w:t>
            </w: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перебувають у складних життєвих обставинах та потребують сторонньої допомоги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7.1.9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відповідну профілактику захворюваності та  ефективного  лікування дітей-сиріт  та  дітей, позбавлених батьківського піклування. 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Саратський ЦПСМД, Саратська ЦЛ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Саратський ЦПСМД, Саратська ЦЛ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Забезпечення в межах наданих повноважень доступності і безоплатності медичного обслуговування на відповідній території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7.1.10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 святкування Дня сім’ї, Дня матері, Дня  захисту прав дітей, Д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ня усиновлення, новорічних свят.</w:t>
            </w:r>
          </w:p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Виконавчий комітет, 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і туризму, 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  <w:p w:rsidR="00A75F92" w:rsidRPr="00952AF0" w:rsidRDefault="00A75F92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18,6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8,6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Сприяння  духовній єдності поколінь, поваги до батьків, жінки-матері, формування  культури сімейних стосунків,  пропаганди  українських традицій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7.1.11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Проводитиу</w:t>
            </w:r>
            <w:proofErr w:type="spellEnd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закладах тиждень правових знань, профілактичних заходів щодо запобігання  негативних проявів серед дітей.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Default="00720E83" w:rsidP="00BE223B">
            <w:pPr>
              <w:spacing w:after="0"/>
              <w:ind w:right="-15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навчальні заклади</w:t>
            </w:r>
          </w:p>
          <w:p w:rsidR="000E0663" w:rsidRPr="00952AF0" w:rsidRDefault="000E0663" w:rsidP="00BE223B">
            <w:pPr>
              <w:spacing w:after="0"/>
              <w:ind w:right="-15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Сприяння зниженню рівня негативних проявів серед дітей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14449" w:type="dxa"/>
            <w:gridSpan w:val="10"/>
          </w:tcPr>
          <w:p w:rsidR="00720E83" w:rsidRPr="00952AF0" w:rsidRDefault="00720E83" w:rsidP="00BE22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7. 2. Запобігання соціальному сирітству, подолання  дитячої   безпритульності та бездоглядності</w:t>
            </w:r>
          </w:p>
        </w:tc>
      </w:tr>
      <w:tr w:rsidR="00720E83" w:rsidRPr="00932A08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7.2.1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 своєчасне інформування лікувальними закладами про виявлення  в  ході медичних обстежень фактів  неналежного догляду за дітьми, жорстокої поведінки з боку батьків або осіб,  які їх замінюють.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Саратський ЦПСМД, Саратська ЦЛ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Саратський ЦПСМД, Саратська ЦЛ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Вжиття у разі надзвичайних ситуацій необхідних заходів відповідно до закону щодо забезпечення врятування життя дітей, захисту їх здоров’я.</w:t>
            </w:r>
          </w:p>
          <w:p w:rsidR="00A75F92" w:rsidRPr="00952AF0" w:rsidRDefault="00A75F92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20E83" w:rsidRPr="00932A08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7.2.2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ind w:left="-81" w:right="-17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Залучати дітей-сиріт, дітей, позбавлених батьківського піклування, дітей з сімей, які опинились в складних життєвих обставина</w:t>
            </w:r>
            <w:r w:rsid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х, багатодітних сімей, дітей схи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льних до правопорушень, до занять у гуртках, позашкільних навчальних закладах</w:t>
            </w:r>
            <w:r w:rsidR="00A75F9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</w:tcPr>
          <w:p w:rsidR="00720E83" w:rsidRDefault="00720E83" w:rsidP="00BE223B">
            <w:pPr>
              <w:spacing w:after="0"/>
              <w:ind w:right="-149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освіти, сім’ї, молоді та спорту, відділ культури і туризму</w:t>
            </w:r>
          </w:p>
          <w:p w:rsidR="00A75F92" w:rsidRPr="00952AF0" w:rsidRDefault="00A75F92" w:rsidP="00BE223B">
            <w:pPr>
              <w:spacing w:after="0"/>
              <w:ind w:right="-149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освіти, сімї, молоді та спорту, відділ культури і туризму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роботи щодо запобігання бездоглядності неповнолітніх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7.2.3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алагодити дієвий контроль за охопленням дітей та молоді шкільного віку навчанням у загальноосвітніх навчальних закладах, з обліком дітей і підлітків шкільного віку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Управління освіти, сім’ї,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молоді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спорту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Виконавчий комітет, управління освіти, сім’ї,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молоді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спорту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Default="00720E83" w:rsidP="00BE223B">
            <w:pPr>
              <w:spacing w:after="0"/>
              <w:ind w:left="-92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Забезпечення здобуття повної загальної середньої освіти у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навч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закладах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Саратської  селищної територіальної громади. Організація обліку дітей дошкільного і шкільного віку. </w:t>
            </w:r>
          </w:p>
          <w:p w:rsidR="00A75F92" w:rsidRPr="00952AF0" w:rsidRDefault="00A75F92" w:rsidP="00BE223B">
            <w:pPr>
              <w:spacing w:after="0"/>
              <w:ind w:left="-92"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7.2.4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 постійне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взаємоінформування</w:t>
            </w:r>
            <w:proofErr w:type="spellEnd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 питань  своєчасного  виявлення та подальшого влаштування  дітей-сиріт та дітей, позбавлених батьківського  піклування,  дітей, схильних до правопорушень, бродяжництва та жебракування.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ind w:left="-108" w:right="-10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Служба,  управління освіти, сімї, молоді та спорту,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5,0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Здійснення відповідно до закону заходів, спрямованих на запобігання бездомності осіб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32A08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7.2.5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профілактичних  рейдів і операцій «Діти вулиці», «Вокзал», «Літо», «Підліток і праця», Всеукраїнський рейд «Урок», з метою виявлення дітей, які опинились у складних життєвих обставинах та надання їм соціальної, благодійної допомоги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Служба,  управління освіти, сім’ї, молоді та спорту,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11,0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Організація роботи щодо запобігання бездоглядності неповнолітніх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7.2.6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акції «Готуємо дітей до школи», з метою забезпечення дітей соціально-незахищених категорій шкільним приладдям.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59,5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35,0</w:t>
            </w:r>
          </w:p>
        </w:tc>
        <w:tc>
          <w:tcPr>
            <w:tcW w:w="2539" w:type="dxa"/>
          </w:tcPr>
          <w:p w:rsidR="00720E83" w:rsidRPr="00952AF0" w:rsidRDefault="00720E83" w:rsidP="00A75F92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Забезпечення утримання та виховання дітей, які перебувають у складних життєвих обставинах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7.2.7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7"/>
              <w:tabs>
                <w:tab w:val="bar" w:pos="-3078"/>
                <w:tab w:val="center" w:pos="-2907"/>
                <w:tab w:val="left" w:pos="5643"/>
              </w:tabs>
              <w:rPr>
                <w:sz w:val="24"/>
              </w:rPr>
            </w:pPr>
            <w:r w:rsidRPr="00952AF0">
              <w:rPr>
                <w:sz w:val="24"/>
              </w:rPr>
              <w:t>Сприяти працевлаштуванню випускників шкіл-інтернатів та підлітків, які повернулися  з місць навчання або позбавлення волі.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Саратська РФООЦЗ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952AF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Надання допомоги випускникам загальноосвітніх та професійно-технічних навчальних закладів </w:t>
            </w: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державної або к</w:t>
            </w:r>
            <w:r w:rsid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омунальної форми власності, а та</w:t>
            </w: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кож місць позбавлення волі, у працевлаштуванні</w:t>
            </w:r>
            <w:r w:rsidR="00A75F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720E83" w:rsidRPr="00932A08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7.2.8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7"/>
              <w:tabs>
                <w:tab w:val="bar" w:pos="-3078"/>
                <w:tab w:val="center" w:pos="-2907"/>
                <w:tab w:val="left" w:pos="5643"/>
              </w:tabs>
              <w:rPr>
                <w:sz w:val="24"/>
              </w:rPr>
            </w:pPr>
            <w:r w:rsidRPr="00952AF0">
              <w:rPr>
                <w:sz w:val="24"/>
              </w:rPr>
              <w:t>Сприяти діяльності громадських, благодійних організацій, які працюють в інтересах дітей, проведення ними благодійних акцій, кошти від  яких  спрямовуються  на  матеріальне забезпечення дітей-сиріт та дітей, позбавлених батьківського піклування, надавати  їм всебічну допомогу у створенні соціальних закладів для дітей.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Активізація діяльності громадськості щодо підтримки сімей з дітьми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7.2.9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7"/>
              <w:tabs>
                <w:tab w:val="bar" w:pos="-3078"/>
                <w:tab w:val="center" w:pos="-2907"/>
                <w:tab w:val="left" w:pos="5643"/>
              </w:tabs>
              <w:rPr>
                <w:sz w:val="24"/>
              </w:rPr>
            </w:pPr>
            <w:r w:rsidRPr="00952AF0">
              <w:rPr>
                <w:iCs/>
                <w:sz w:val="24"/>
              </w:rPr>
              <w:t>Залучати дітей до вивчення культурної спадщини, ознайомлення з художніми промислами і ремеслами, творами декоративно-ужиткового мистецтва рідного краю, проведення конкурсів та фестивалів з метою виявлення здібностей до образотворчого мистецтва, літератури, журналістики</w:t>
            </w:r>
            <w:r w:rsidR="00A75F92">
              <w:rPr>
                <w:iCs/>
                <w:sz w:val="24"/>
              </w:rPr>
              <w:t>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освіти, сімї, молоді та спорту, відділ культури і туризму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Виконавчий комітет, управління освіти, сімї, молоді та спорту, відділ культури і туризму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Створення умов для розвитку культури, сприяння відродженню осередків традиційної народної творчості, національно-культурних традицій населення, художніх промислів і ремесел</w:t>
            </w:r>
          </w:p>
        </w:tc>
      </w:tr>
      <w:tr w:rsidR="00720E83" w:rsidRPr="00952AF0" w:rsidTr="00AE38E5">
        <w:trPr>
          <w:trHeight w:val="2129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7.2.10</w:t>
            </w:r>
          </w:p>
        </w:tc>
        <w:tc>
          <w:tcPr>
            <w:tcW w:w="4217" w:type="dxa"/>
          </w:tcPr>
          <w:p w:rsidR="00720E83" w:rsidRPr="00952AF0" w:rsidRDefault="00720E83" w:rsidP="00952AF0">
            <w:pPr>
              <w:pStyle w:val="a7"/>
              <w:tabs>
                <w:tab w:val="bar" w:pos="-3078"/>
                <w:tab w:val="center" w:pos="-2907"/>
                <w:tab w:val="left" w:pos="5643"/>
              </w:tabs>
              <w:rPr>
                <w:sz w:val="24"/>
              </w:rPr>
            </w:pPr>
            <w:r w:rsidRPr="00952AF0">
              <w:rPr>
                <w:sz w:val="24"/>
              </w:rPr>
              <w:t xml:space="preserve">Проведенні конкурсу  творчості серед учнівської молоді </w:t>
            </w:r>
            <w:r w:rsidR="00952AF0">
              <w:rPr>
                <w:sz w:val="24"/>
              </w:rPr>
              <w:t>«Конвенція  очима дітей»</w:t>
            </w:r>
            <w:r w:rsidRPr="00952AF0">
              <w:rPr>
                <w:sz w:val="24"/>
              </w:rPr>
              <w:t xml:space="preserve"> з метою розповсюдження та популяризації Положень </w:t>
            </w:r>
            <w:r w:rsidR="00A75F92">
              <w:rPr>
                <w:sz w:val="24"/>
              </w:rPr>
              <w:t xml:space="preserve"> Конвенції ООН про права дитини.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Служба, навчальні заклади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творчому розвитку дітей та молоді, привернення  уваги </w:t>
            </w:r>
            <w:r w:rsidR="00952AF0"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громадськості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захисту прав та законних інтересів  дітей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7.2.11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контроль за дотриманням правил торгівлі</w:t>
            </w:r>
            <w:r w:rsid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алкогольними напоями, тютюновими виробами, профілактика протидії розповсюдження наркотиків, пропаганди  протидії</w:t>
            </w:r>
            <w:r w:rsid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насиллю та жорстокості стосовно дітей.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Сприяння зниженню рівня негативних проявів серед дітей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7.2.12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Провадження діяльності з організації наставництва над дитиною, яка проживає в закладі для дітей-сиріт та дітей, позбавлених батьківського піклування, іншому закладі для дітей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дитини, яка проживає у закладі, до самостійного життя</w:t>
            </w:r>
            <w:r w:rsidR="00A75F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720E83" w:rsidRPr="00952AF0" w:rsidTr="00AE38E5">
        <w:trPr>
          <w:trHeight w:val="346"/>
        </w:trPr>
        <w:tc>
          <w:tcPr>
            <w:tcW w:w="14449" w:type="dxa"/>
            <w:gridSpan w:val="10"/>
          </w:tcPr>
          <w:p w:rsidR="00720E83" w:rsidRPr="00952AF0" w:rsidRDefault="00720E83" w:rsidP="00952AF0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7.3. Інформаційне та матеріально-технічне забезпечення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7.3.1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висвітлювання  в засобах масової інформації  питань  соціального  і правового  захисту, створення сприятливих умов  для фізичного,  соціального  і духовного розвитку дітей, запобігання будь-яким  негативним явищам, профілактики злочинності, бродяжництва, алкоголізму, наркоманії серед дітей.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поширення   соціальної   реклами   та  широкого висвітлення в  засобах  масової інформації питань соціально-правового захисту дітей,  дотримання положень  Конвенції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ООН про права дитини.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7.3.2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 w:right="-17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 видання  та розповсюдження  методичних рекомендацій, довідкових брошур, інших інформаційних видань з  питань захисту прав дітей,  створення патронатних сімей, розвитку сімейних  форм  виховання  дітей-сиріт   та   дітей, позбавлених   батьківського   піклування  (усиновлення,  опіка  та піклування,  створення дитячих будинків сімейного типу,  прийомних сімей), а також популяризація наставництва над дітьми-сиротами  та дітьми, позбавленими батьківського   піклування.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поширення   соціальної   реклами   та  широкого висвітлення в  засобах  масової інформації питань соціально-правового захисту дітей,  дотримання положень  Конвенції ООН про права дитини.</w:t>
            </w:r>
          </w:p>
        </w:tc>
      </w:tr>
      <w:tr w:rsidR="00720E83" w:rsidRPr="00952AF0" w:rsidTr="00AE38E5">
        <w:trPr>
          <w:trHeight w:val="346"/>
        </w:trPr>
        <w:tc>
          <w:tcPr>
            <w:tcW w:w="14449" w:type="dxa"/>
            <w:gridSpan w:val="10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7.4.</w:t>
            </w:r>
            <w:bookmarkStart w:id="0" w:name="129"/>
            <w:bookmarkStart w:id="1" w:name="134"/>
            <w:bookmarkEnd w:id="0"/>
            <w:bookmarkEnd w:id="1"/>
            <w:r w:rsidRPr="00952A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Проведення інформаційно-просвітницьких заходів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7.4.1</w:t>
            </w:r>
          </w:p>
        </w:tc>
        <w:tc>
          <w:tcPr>
            <w:tcW w:w="4217" w:type="dxa"/>
          </w:tcPr>
          <w:p w:rsidR="000E0663" w:rsidRPr="00952AF0" w:rsidRDefault="00720E83" w:rsidP="00A75F92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проведення інформаційно-просвітницьких заходів з метою підвищення обізнаності населення з  питань захисту прав дітей, профілактики правопорушень серед неповнолітніх та жорстокого поводження з ними, розвитку сімейних  форм  виховання  дітей-сиріт   та   дітей, позбавлених   батьківського   піклування  (усиновлення,  опіка  та піклування,  створення дитячих будинків сімейного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типу,  прийомних сімей), популяризації наставництва над дітьми-сиротами  та дітьми, позбавленими батьківського   піклування, щодо сучасних проявів торгівлі дітьми, механізму створення і організації патронатної сім’ї.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Саратський центр надання 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поширення   соціальної   реклами   та  широкого висвітлення в  засобах  масової інформації питань соціально-правового захисту дітей,  дотримання положень  Конвенції ООН про права дитини.</w:t>
            </w:r>
          </w:p>
        </w:tc>
      </w:tr>
      <w:tr w:rsidR="00720E83" w:rsidRPr="00952AF0" w:rsidTr="00AE38E5">
        <w:trPr>
          <w:trHeight w:val="346"/>
        </w:trPr>
        <w:tc>
          <w:tcPr>
            <w:tcW w:w="607" w:type="dxa"/>
          </w:tcPr>
          <w:p w:rsidR="00720E83" w:rsidRPr="00952AF0" w:rsidRDefault="00720E83" w:rsidP="00BE223B">
            <w:pPr>
              <w:spacing w:after="0"/>
              <w:ind w:right="-108" w:hanging="18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7.4.2</w:t>
            </w:r>
          </w:p>
        </w:tc>
        <w:tc>
          <w:tcPr>
            <w:tcW w:w="4217" w:type="dxa"/>
          </w:tcPr>
          <w:p w:rsidR="00720E83" w:rsidRPr="00952AF0" w:rsidRDefault="00720E83" w:rsidP="00BE223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проведення семінарів, нарад, лекцій, круглих столів з питань соціального захисту дітей, профілактики правопорушень серед неповнолітніх та жорстокого поводження з ними, розвитку сімейних  форм  виховання  дітей-сиріт   та   дітей, позбавлених   батьківського піклування, популяризації наставництва над дітьми-сиротами  та дітьми, позбавленими батьківського   піклування, щодо сучасних проявів торгівлі дітьми, механізму створення і організації патронатної сім’ї.</w:t>
            </w:r>
          </w:p>
        </w:tc>
        <w:tc>
          <w:tcPr>
            <w:tcW w:w="1350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Служба</w:t>
            </w:r>
          </w:p>
        </w:tc>
        <w:tc>
          <w:tcPr>
            <w:tcW w:w="1856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Служба, 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управління освіти, сім’ї, 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молоді</w:t>
            </w: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</w:t>
            </w: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спорту, відділ культури і туризму, Саратський центр надання </w:t>
            </w:r>
            <w:proofErr w:type="spellStart"/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соцпослуг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Саратський ВП БД ВП </w:t>
            </w:r>
            <w:proofErr w:type="spellStart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ГУНП</w:t>
            </w:r>
            <w:proofErr w:type="spellEnd"/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, Саратська РФ ООЦЗ, </w:t>
            </w:r>
          </w:p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навчальні заклади 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поширення   соціальної   реклами   та  широкого висвітлення в  засобах  масової інформації питань соціально-правового захисту дітей,  дотримання положень  Конвенції ООН про права дитини.</w:t>
            </w:r>
          </w:p>
        </w:tc>
      </w:tr>
      <w:tr w:rsidR="00720E83" w:rsidRPr="00952AF0" w:rsidTr="00AE38E5">
        <w:trPr>
          <w:trHeight w:val="346"/>
        </w:trPr>
        <w:tc>
          <w:tcPr>
            <w:tcW w:w="8873" w:type="dxa"/>
            <w:gridSpan w:val="5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4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235,6</w:t>
            </w:r>
          </w:p>
        </w:tc>
        <w:tc>
          <w:tcPr>
            <w:tcW w:w="67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805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50,0</w:t>
            </w:r>
          </w:p>
        </w:tc>
        <w:tc>
          <w:tcPr>
            <w:tcW w:w="713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52AF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135,6</w:t>
            </w:r>
          </w:p>
        </w:tc>
        <w:tc>
          <w:tcPr>
            <w:tcW w:w="2539" w:type="dxa"/>
          </w:tcPr>
          <w:p w:rsidR="00720E83" w:rsidRPr="00952AF0" w:rsidRDefault="00720E83" w:rsidP="00BE223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20E83" w:rsidRPr="00952AF0" w:rsidRDefault="00720E83" w:rsidP="00720E83">
      <w:pPr>
        <w:pStyle w:val="a7"/>
        <w:ind w:left="360"/>
        <w:jc w:val="center"/>
      </w:pPr>
    </w:p>
    <w:p w:rsidR="00720E83" w:rsidRPr="00952AF0" w:rsidRDefault="00720E83" w:rsidP="00720E83">
      <w:pPr>
        <w:pStyle w:val="a7"/>
        <w:ind w:left="360"/>
        <w:jc w:val="center"/>
      </w:pPr>
    </w:p>
    <w:p w:rsidR="00720E83" w:rsidRPr="00952AF0" w:rsidRDefault="00720E83" w:rsidP="00720E8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52AF0">
        <w:rPr>
          <w:rFonts w:ascii="Times New Roman" w:hAnsi="Times New Roman"/>
          <w:sz w:val="24"/>
          <w:szCs w:val="24"/>
          <w:lang w:val="uk-UA"/>
        </w:rPr>
        <w:t>Секретар селищної ради                                                                         В.П.</w:t>
      </w:r>
      <w:proofErr w:type="spellStart"/>
      <w:r w:rsidRPr="00952AF0">
        <w:rPr>
          <w:rFonts w:ascii="Times New Roman" w:hAnsi="Times New Roman"/>
          <w:sz w:val="24"/>
          <w:szCs w:val="24"/>
          <w:lang w:val="uk-UA"/>
        </w:rPr>
        <w:t>Проданов</w:t>
      </w:r>
      <w:proofErr w:type="spellEnd"/>
    </w:p>
    <w:p w:rsidR="00720E83" w:rsidRPr="00952AF0" w:rsidRDefault="00720E83" w:rsidP="00720E83">
      <w:pPr>
        <w:pStyle w:val="a7"/>
        <w:ind w:left="360"/>
        <w:jc w:val="center"/>
      </w:pPr>
    </w:p>
    <w:p w:rsidR="00720E83" w:rsidRPr="00952AF0" w:rsidRDefault="00720E83" w:rsidP="00720E83">
      <w:pPr>
        <w:pStyle w:val="a7"/>
        <w:ind w:left="360"/>
        <w:jc w:val="center"/>
      </w:pPr>
    </w:p>
    <w:p w:rsidR="00720E83" w:rsidRDefault="00720E83" w:rsidP="00720E83">
      <w:pPr>
        <w:pStyle w:val="a7"/>
        <w:ind w:left="5529" w:firstLine="5528"/>
        <w:jc w:val="left"/>
        <w:rPr>
          <w:sz w:val="24"/>
        </w:rPr>
      </w:pPr>
      <w:r w:rsidRPr="00D900D6">
        <w:rPr>
          <w:sz w:val="24"/>
        </w:rPr>
        <w:lastRenderedPageBreak/>
        <w:t>Додаток</w:t>
      </w:r>
      <w:r>
        <w:rPr>
          <w:sz w:val="24"/>
        </w:rPr>
        <w:t xml:space="preserve"> №2</w:t>
      </w:r>
    </w:p>
    <w:p w:rsidR="00720E83" w:rsidRPr="00487EAD" w:rsidRDefault="00720E83" w:rsidP="00720E83">
      <w:pPr>
        <w:pStyle w:val="a7"/>
        <w:ind w:left="5529" w:firstLine="5528"/>
        <w:jc w:val="left"/>
        <w:rPr>
          <w:sz w:val="24"/>
        </w:rPr>
      </w:pPr>
      <w:r w:rsidRPr="00487EAD">
        <w:rPr>
          <w:sz w:val="24"/>
        </w:rPr>
        <w:t xml:space="preserve">до рішення </w:t>
      </w:r>
    </w:p>
    <w:p w:rsidR="00720E83" w:rsidRPr="00487EAD" w:rsidRDefault="00720E83" w:rsidP="00720E83">
      <w:pPr>
        <w:pStyle w:val="a7"/>
        <w:ind w:left="5529" w:firstLine="5528"/>
        <w:jc w:val="left"/>
        <w:rPr>
          <w:sz w:val="24"/>
        </w:rPr>
      </w:pPr>
      <w:r w:rsidRPr="00487EAD">
        <w:rPr>
          <w:sz w:val="24"/>
        </w:rPr>
        <w:t>Саратської селищної ради</w:t>
      </w:r>
    </w:p>
    <w:p w:rsidR="00952AF0" w:rsidRDefault="00720E83" w:rsidP="00720E83">
      <w:pPr>
        <w:pStyle w:val="a7"/>
        <w:ind w:left="5529" w:firstLine="5528"/>
        <w:jc w:val="left"/>
        <w:rPr>
          <w:sz w:val="24"/>
        </w:rPr>
      </w:pPr>
      <w:r w:rsidRPr="00487EAD">
        <w:rPr>
          <w:sz w:val="24"/>
        </w:rPr>
        <w:t xml:space="preserve">від  </w:t>
      </w:r>
      <w:r w:rsidR="00952AF0">
        <w:rPr>
          <w:sz w:val="24"/>
        </w:rPr>
        <w:t>21</w:t>
      </w:r>
      <w:r w:rsidRPr="00487EAD">
        <w:rPr>
          <w:sz w:val="24"/>
        </w:rPr>
        <w:t xml:space="preserve"> </w:t>
      </w:r>
      <w:r>
        <w:rPr>
          <w:sz w:val="24"/>
        </w:rPr>
        <w:t xml:space="preserve">грудня </w:t>
      </w:r>
      <w:r w:rsidRPr="00487EAD">
        <w:rPr>
          <w:sz w:val="24"/>
        </w:rPr>
        <w:t xml:space="preserve"> 2022 р</w:t>
      </w:r>
      <w:r w:rsidR="00952AF0">
        <w:rPr>
          <w:sz w:val="24"/>
        </w:rPr>
        <w:t>оку</w:t>
      </w:r>
    </w:p>
    <w:p w:rsidR="00720E83" w:rsidRDefault="00720E83" w:rsidP="00720E83">
      <w:pPr>
        <w:pStyle w:val="a7"/>
        <w:ind w:left="5529" w:firstLine="5528"/>
        <w:jc w:val="left"/>
        <w:rPr>
          <w:sz w:val="24"/>
        </w:rPr>
      </w:pPr>
      <w:r w:rsidRPr="00487EAD">
        <w:rPr>
          <w:sz w:val="24"/>
        </w:rPr>
        <w:t xml:space="preserve">№ </w:t>
      </w:r>
      <w:r w:rsidR="00952AF0">
        <w:rPr>
          <w:sz w:val="24"/>
        </w:rPr>
        <w:t>1041 - VІІІ</w:t>
      </w:r>
      <w:r w:rsidR="00952AF0" w:rsidRPr="00487EAD">
        <w:rPr>
          <w:sz w:val="24"/>
        </w:rPr>
        <w:t xml:space="preserve">  </w:t>
      </w:r>
      <w:r w:rsidRPr="00487EAD">
        <w:rPr>
          <w:sz w:val="24"/>
        </w:rPr>
        <w:t xml:space="preserve">      </w:t>
      </w:r>
    </w:p>
    <w:p w:rsidR="00720E83" w:rsidRDefault="00720E83" w:rsidP="00720E83">
      <w:pPr>
        <w:pStyle w:val="a7"/>
        <w:ind w:left="5529" w:firstLine="5528"/>
        <w:jc w:val="left"/>
        <w:rPr>
          <w:sz w:val="24"/>
        </w:rPr>
      </w:pPr>
    </w:p>
    <w:p w:rsidR="00AE38E5" w:rsidRDefault="00AE38E5" w:rsidP="00720E83">
      <w:pPr>
        <w:pStyle w:val="a7"/>
        <w:ind w:left="5529" w:firstLine="5528"/>
        <w:jc w:val="left"/>
        <w:rPr>
          <w:sz w:val="24"/>
        </w:rPr>
      </w:pPr>
    </w:p>
    <w:p w:rsidR="00720E83" w:rsidRPr="00944047" w:rsidRDefault="00720E83" w:rsidP="00952AF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944047">
        <w:rPr>
          <w:rFonts w:ascii="Times New Roman" w:hAnsi="Times New Roman"/>
          <w:sz w:val="24"/>
          <w:szCs w:val="24"/>
          <w:lang w:val="uk-UA"/>
        </w:rPr>
        <w:t>Нова редакція Додатку до Соціальн</w:t>
      </w:r>
      <w:r w:rsidRPr="00944047">
        <w:rPr>
          <w:rFonts w:ascii="Times New Roman" w:hAnsi="Times New Roman"/>
          <w:bCs/>
          <w:sz w:val="24"/>
          <w:szCs w:val="24"/>
          <w:lang w:val="uk-UA"/>
        </w:rPr>
        <w:t>ої</w:t>
      </w:r>
      <w:r w:rsidRPr="00944047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 w:rsidRPr="00944047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44047">
        <w:rPr>
          <w:rFonts w:ascii="Times New Roman" w:hAnsi="Times New Roman"/>
          <w:sz w:val="24"/>
          <w:szCs w:val="24"/>
          <w:lang w:val="uk-UA"/>
        </w:rPr>
        <w:t xml:space="preserve"> щодо реалізації Конвенції ООН про права дитини до 2023 року</w:t>
      </w:r>
    </w:p>
    <w:p w:rsidR="00720E83" w:rsidRDefault="00720E83" w:rsidP="00952AF0">
      <w:pPr>
        <w:pStyle w:val="a7"/>
        <w:jc w:val="center"/>
        <w:rPr>
          <w:bCs/>
          <w:sz w:val="24"/>
        </w:rPr>
      </w:pPr>
      <w:r w:rsidRPr="00944047">
        <w:rPr>
          <w:bCs/>
          <w:sz w:val="24"/>
        </w:rPr>
        <w:t>«КОШТОРИС соціальної програми щодо реалізації Конвенції ООН про права дитини до 2023 року»</w:t>
      </w:r>
    </w:p>
    <w:p w:rsidR="00AE38E5" w:rsidRDefault="00AE38E5" w:rsidP="00952AF0">
      <w:pPr>
        <w:pStyle w:val="a7"/>
        <w:jc w:val="center"/>
        <w:rPr>
          <w:bCs/>
          <w:sz w:val="24"/>
        </w:rPr>
      </w:pPr>
    </w:p>
    <w:p w:rsidR="00720E83" w:rsidRPr="00F02A04" w:rsidRDefault="00720E83" w:rsidP="00952AF0">
      <w:pPr>
        <w:pStyle w:val="a7"/>
        <w:jc w:val="center"/>
        <w:rPr>
          <w:bCs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8"/>
        <w:gridCol w:w="1007"/>
        <w:gridCol w:w="981"/>
        <w:gridCol w:w="1155"/>
        <w:gridCol w:w="1038"/>
      </w:tblGrid>
      <w:tr w:rsidR="00720E83" w:rsidRPr="00944047" w:rsidTr="00AE38E5">
        <w:tc>
          <w:tcPr>
            <w:tcW w:w="3530" w:type="pct"/>
            <w:vMerge w:val="restar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sz w:val="24"/>
              </w:rPr>
            </w:pPr>
            <w:r w:rsidRPr="00944047">
              <w:rPr>
                <w:sz w:val="24"/>
              </w:rPr>
              <w:t>Найменування заходів та види витрат</w:t>
            </w:r>
          </w:p>
        </w:tc>
        <w:tc>
          <w:tcPr>
            <w:tcW w:w="1470" w:type="pct"/>
            <w:gridSpan w:val="4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sz w:val="24"/>
              </w:rPr>
            </w:pPr>
            <w:r w:rsidRPr="00944047">
              <w:rPr>
                <w:sz w:val="24"/>
              </w:rPr>
              <w:t>Сума витрат, тис. грн.</w:t>
            </w:r>
          </w:p>
        </w:tc>
      </w:tr>
      <w:tr w:rsidR="00720E83" w:rsidRPr="00944047" w:rsidTr="00AE38E5">
        <w:tc>
          <w:tcPr>
            <w:tcW w:w="3530" w:type="pct"/>
            <w:vMerge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sz w:val="24"/>
              </w:rPr>
            </w:pPr>
          </w:p>
        </w:tc>
        <w:tc>
          <w:tcPr>
            <w:tcW w:w="354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sz w:val="24"/>
              </w:rPr>
            </w:pPr>
            <w:r w:rsidRPr="00944047">
              <w:rPr>
                <w:sz w:val="24"/>
              </w:rPr>
              <w:t>2021 рік</w:t>
            </w:r>
          </w:p>
        </w:tc>
        <w:tc>
          <w:tcPr>
            <w:tcW w:w="345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hanging="107"/>
              <w:jc w:val="center"/>
              <w:rPr>
                <w:sz w:val="24"/>
              </w:rPr>
            </w:pPr>
            <w:r w:rsidRPr="00944047">
              <w:rPr>
                <w:sz w:val="24"/>
              </w:rPr>
              <w:t>2022 рік</w:t>
            </w:r>
          </w:p>
        </w:tc>
        <w:tc>
          <w:tcPr>
            <w:tcW w:w="406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sz w:val="24"/>
              </w:rPr>
            </w:pPr>
            <w:r w:rsidRPr="00944047">
              <w:rPr>
                <w:sz w:val="24"/>
              </w:rPr>
              <w:t>2023 рік</w:t>
            </w:r>
          </w:p>
        </w:tc>
        <w:tc>
          <w:tcPr>
            <w:tcW w:w="365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sz w:val="24"/>
              </w:rPr>
            </w:pPr>
            <w:r w:rsidRPr="00944047">
              <w:rPr>
                <w:sz w:val="24"/>
              </w:rPr>
              <w:t>Разом</w:t>
            </w:r>
          </w:p>
        </w:tc>
      </w:tr>
      <w:tr w:rsidR="00720E83" w:rsidRPr="00944047" w:rsidTr="00AE38E5">
        <w:trPr>
          <w:trHeight w:val="1150"/>
        </w:trPr>
        <w:tc>
          <w:tcPr>
            <w:tcW w:w="3530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hanging="284"/>
              <w:rPr>
                <w:sz w:val="24"/>
              </w:rPr>
            </w:pPr>
            <w:r w:rsidRPr="00944047">
              <w:rPr>
                <w:sz w:val="24"/>
              </w:rPr>
              <w:t>1. Сімейна політика, як пріоритетний засіб   захисту прав дитини: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180"/>
              <w:rPr>
                <w:sz w:val="24"/>
              </w:rPr>
            </w:pPr>
            <w:r w:rsidRPr="00944047">
              <w:rPr>
                <w:sz w:val="24"/>
              </w:rPr>
              <w:t xml:space="preserve"> - придбання зимового одягу, взуття для дітей  соціально-незахищених категорій;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180"/>
              <w:rPr>
                <w:sz w:val="24"/>
              </w:rPr>
            </w:pPr>
            <w:r w:rsidRPr="00944047">
              <w:rPr>
                <w:sz w:val="24"/>
              </w:rPr>
              <w:t xml:space="preserve">- придбання ліцензованої операційної системи </w:t>
            </w:r>
            <w:r w:rsidRPr="00944047">
              <w:rPr>
                <w:sz w:val="24"/>
                <w:lang w:val="en-US"/>
              </w:rPr>
              <w:t>Windows</w:t>
            </w:r>
            <w:r w:rsidRPr="00944047">
              <w:rPr>
                <w:sz w:val="24"/>
              </w:rPr>
              <w:t xml:space="preserve"> разом з антивірусом для ведення  Єдиної інформаційно-ан</w:t>
            </w:r>
            <w:bookmarkStart w:id="2" w:name="_GoBack"/>
            <w:bookmarkEnd w:id="2"/>
            <w:r w:rsidRPr="00944047">
              <w:rPr>
                <w:sz w:val="24"/>
              </w:rPr>
              <w:t xml:space="preserve">алітичної системи «Діти»;    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180"/>
              <w:rPr>
                <w:sz w:val="24"/>
              </w:rPr>
            </w:pPr>
            <w:r w:rsidRPr="00944047">
              <w:rPr>
                <w:sz w:val="24"/>
              </w:rPr>
              <w:t>- організація виїздів та здійснення  контролю за   станом утримання та виховання   дітей-сиріт  та  дітей, позбавлених  батьківського піклування і дітей, які перебувають у складних життєвих обставинах;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180"/>
              <w:rPr>
                <w:sz w:val="24"/>
              </w:rPr>
            </w:pPr>
            <w:r w:rsidRPr="00944047">
              <w:rPr>
                <w:sz w:val="24"/>
              </w:rPr>
              <w:t>- організація виїздів з метою виявлення дітей, які залишились без батьківського піклування;</w:t>
            </w:r>
          </w:p>
          <w:p w:rsidR="00720E83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180"/>
              <w:rPr>
                <w:sz w:val="24"/>
              </w:rPr>
            </w:pPr>
            <w:r w:rsidRPr="00944047">
              <w:rPr>
                <w:sz w:val="24"/>
              </w:rPr>
              <w:t>- організація проведення свят для дітей соціально-незахищених категорій.</w:t>
            </w:r>
          </w:p>
          <w:p w:rsidR="000E0663" w:rsidRPr="00944047" w:rsidRDefault="000E066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180"/>
              <w:rPr>
                <w:color w:val="FF6600"/>
                <w:sz w:val="24"/>
              </w:rPr>
            </w:pPr>
          </w:p>
        </w:tc>
        <w:tc>
          <w:tcPr>
            <w:tcW w:w="354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20,8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5,2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1,0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1,0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5,0</w:t>
            </w:r>
          </w:p>
        </w:tc>
        <w:tc>
          <w:tcPr>
            <w:tcW w:w="345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18,5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0,5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944047">
              <w:rPr>
                <w:bCs/>
                <w:sz w:val="24"/>
              </w:rPr>
              <w:t>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944047">
              <w:rPr>
                <w:bCs/>
                <w:sz w:val="24"/>
              </w:rPr>
              <w:t>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5,0</w:t>
            </w:r>
          </w:p>
        </w:tc>
        <w:tc>
          <w:tcPr>
            <w:tcW w:w="406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8,6</w:t>
            </w:r>
          </w:p>
        </w:tc>
        <w:tc>
          <w:tcPr>
            <w:tcW w:w="365" w:type="pct"/>
          </w:tcPr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center" w:pos="273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109,3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center" w:pos="273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6,7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center" w:pos="273"/>
                <w:tab w:val="left" w:pos="1938"/>
                <w:tab w:val="left" w:pos="5472"/>
              </w:tabs>
              <w:jc w:val="left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ab/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center" w:pos="273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944047">
              <w:rPr>
                <w:bCs/>
                <w:sz w:val="24"/>
              </w:rPr>
              <w:t>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center" w:pos="273"/>
                <w:tab w:val="left" w:pos="1938"/>
                <w:tab w:val="left" w:pos="5472"/>
              </w:tabs>
              <w:jc w:val="left"/>
              <w:rPr>
                <w:bCs/>
                <w:sz w:val="24"/>
              </w:rPr>
            </w:pPr>
          </w:p>
          <w:p w:rsidR="00720E83" w:rsidRDefault="00720E83" w:rsidP="00952AF0">
            <w:pPr>
              <w:pStyle w:val="a7"/>
              <w:tabs>
                <w:tab w:val="bar" w:pos="-3078"/>
                <w:tab w:val="center" w:pos="-2907"/>
                <w:tab w:val="center" w:pos="273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center" w:pos="273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944047">
              <w:rPr>
                <w:bCs/>
                <w:sz w:val="24"/>
              </w:rPr>
              <w:t>,0</w:t>
            </w:r>
          </w:p>
          <w:p w:rsidR="00720E83" w:rsidRPr="00944047" w:rsidRDefault="00720E83" w:rsidP="00952AF0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18,6</w:t>
            </w:r>
          </w:p>
        </w:tc>
      </w:tr>
      <w:tr w:rsidR="00720E83" w:rsidRPr="00944047" w:rsidTr="00AE38E5">
        <w:trPr>
          <w:trHeight w:val="1443"/>
        </w:trPr>
        <w:tc>
          <w:tcPr>
            <w:tcW w:w="3530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left="318" w:hanging="284"/>
              <w:rPr>
                <w:sz w:val="24"/>
              </w:rPr>
            </w:pPr>
            <w:r w:rsidRPr="00944047">
              <w:rPr>
                <w:sz w:val="24"/>
              </w:rPr>
              <w:t>2. Запобігання соціальному сирітству, подолання дитячої безпритульності  та бездоглядності: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252"/>
              <w:rPr>
                <w:sz w:val="24"/>
              </w:rPr>
            </w:pPr>
            <w:r w:rsidRPr="00944047">
              <w:rPr>
                <w:sz w:val="24"/>
              </w:rPr>
              <w:t xml:space="preserve">  - організація влаштування дітей-сиріт та дітей, позбавлених батьківського  піклування, дітей, схильних до правопорушень, бродяжництва та жебракування;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252"/>
              <w:rPr>
                <w:sz w:val="24"/>
              </w:rPr>
            </w:pPr>
            <w:r w:rsidRPr="00944047">
              <w:rPr>
                <w:sz w:val="24"/>
              </w:rPr>
              <w:t xml:space="preserve"> - організація проведення рейдів, профілактичних операцій;</w:t>
            </w: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252"/>
              <w:rPr>
                <w:sz w:val="24"/>
              </w:rPr>
            </w:pPr>
            <w:r w:rsidRPr="00944047">
              <w:rPr>
                <w:sz w:val="24"/>
              </w:rPr>
              <w:t xml:space="preserve"> - придбання шкільного приладдя для дітей соціально-незахищених категорій.</w:t>
            </w:r>
          </w:p>
          <w:p w:rsidR="000E0663" w:rsidRPr="00944047" w:rsidRDefault="000E066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252"/>
              <w:rPr>
                <w:color w:val="FF6600"/>
                <w:sz w:val="24"/>
              </w:rPr>
            </w:pPr>
          </w:p>
        </w:tc>
        <w:tc>
          <w:tcPr>
            <w:tcW w:w="354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1,0</w:t>
            </w: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2,0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9,5</w:t>
            </w:r>
          </w:p>
        </w:tc>
        <w:tc>
          <w:tcPr>
            <w:tcW w:w="34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1,0</w:t>
            </w: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944047">
              <w:rPr>
                <w:bCs/>
                <w:sz w:val="24"/>
              </w:rPr>
              <w:t>,0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15,0</w:t>
            </w:r>
          </w:p>
        </w:tc>
        <w:tc>
          <w:tcPr>
            <w:tcW w:w="406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</w:t>
            </w: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35,0</w:t>
            </w:r>
          </w:p>
        </w:tc>
        <w:tc>
          <w:tcPr>
            <w:tcW w:w="36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944047">
              <w:rPr>
                <w:bCs/>
                <w:sz w:val="24"/>
              </w:rPr>
              <w:t>,0</w:t>
            </w: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11</w:t>
            </w:r>
            <w:r w:rsidRPr="00944047">
              <w:rPr>
                <w:bCs/>
                <w:sz w:val="24"/>
              </w:rPr>
              <w:t>,0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59,5</w:t>
            </w:r>
          </w:p>
        </w:tc>
      </w:tr>
      <w:tr w:rsidR="00720E83" w:rsidRPr="00944047" w:rsidTr="00AE38E5">
        <w:trPr>
          <w:trHeight w:val="1122"/>
        </w:trPr>
        <w:tc>
          <w:tcPr>
            <w:tcW w:w="3530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left="318" w:hanging="284"/>
              <w:rPr>
                <w:sz w:val="24"/>
              </w:rPr>
            </w:pPr>
            <w:r w:rsidRPr="00944047">
              <w:rPr>
                <w:sz w:val="24"/>
              </w:rPr>
              <w:t xml:space="preserve"> 3. Інформаційне та матеріально-технічне  забезпечення: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left="318" w:hanging="284"/>
              <w:rPr>
                <w:sz w:val="24"/>
              </w:rPr>
            </w:pPr>
            <w:r w:rsidRPr="00944047">
              <w:rPr>
                <w:sz w:val="24"/>
              </w:rPr>
              <w:t xml:space="preserve">      - забезпечення видання </w:t>
            </w:r>
            <w:proofErr w:type="spellStart"/>
            <w:r w:rsidRPr="00944047">
              <w:rPr>
                <w:sz w:val="24"/>
              </w:rPr>
              <w:t>білбордів</w:t>
            </w:r>
            <w:proofErr w:type="spellEnd"/>
            <w:r w:rsidRPr="00944047">
              <w:rPr>
                <w:sz w:val="24"/>
              </w:rPr>
              <w:t>;</w:t>
            </w: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34"/>
              <w:rPr>
                <w:sz w:val="24"/>
              </w:rPr>
            </w:pPr>
            <w:r w:rsidRPr="00944047">
              <w:rPr>
                <w:sz w:val="24"/>
              </w:rPr>
              <w:t xml:space="preserve">      - забезпечення видання та розповсюдження методичних рекомендацій, довідкових брошур, інших інформаційних видань з питань захисту прав дітей.</w:t>
            </w:r>
          </w:p>
          <w:p w:rsidR="000E0663" w:rsidRPr="00944047" w:rsidRDefault="000E066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firstLine="34"/>
              <w:rPr>
                <w:sz w:val="24"/>
              </w:rPr>
            </w:pPr>
          </w:p>
        </w:tc>
        <w:tc>
          <w:tcPr>
            <w:tcW w:w="354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1,5</w:t>
            </w:r>
          </w:p>
        </w:tc>
        <w:tc>
          <w:tcPr>
            <w:tcW w:w="34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06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2,0</w:t>
            </w:r>
          </w:p>
        </w:tc>
        <w:tc>
          <w:tcPr>
            <w:tcW w:w="36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3,5</w:t>
            </w:r>
          </w:p>
        </w:tc>
      </w:tr>
      <w:tr w:rsidR="00720E83" w:rsidRPr="00944047" w:rsidTr="00AE38E5">
        <w:trPr>
          <w:trHeight w:val="1229"/>
        </w:trPr>
        <w:tc>
          <w:tcPr>
            <w:tcW w:w="3530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left="318" w:hanging="284"/>
              <w:rPr>
                <w:bCs/>
                <w:sz w:val="24"/>
              </w:rPr>
            </w:pPr>
            <w:r w:rsidRPr="00944047">
              <w:rPr>
                <w:sz w:val="24"/>
              </w:rPr>
              <w:lastRenderedPageBreak/>
              <w:t>4. П</w:t>
            </w:r>
            <w:r w:rsidRPr="00944047">
              <w:rPr>
                <w:bCs/>
                <w:sz w:val="24"/>
              </w:rPr>
              <w:t>роведення інформаційно-просвітницьких заходів:</w:t>
            </w:r>
          </w:p>
          <w:p w:rsidR="00720E83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left="318" w:hanging="284"/>
              <w:rPr>
                <w:sz w:val="24"/>
              </w:rPr>
            </w:pPr>
            <w:r w:rsidRPr="00944047">
              <w:rPr>
                <w:bCs/>
                <w:sz w:val="24"/>
              </w:rPr>
              <w:t xml:space="preserve">   - о</w:t>
            </w:r>
            <w:r w:rsidRPr="00944047">
              <w:rPr>
                <w:sz w:val="24"/>
              </w:rPr>
              <w:t>рганізація проведення семінарів, нарад, лекцій, круглих столів з питань соціального захисту дітей, профілактики правопорушень серед неповнолітніх та жорстокого поводження з ними, щодо сучасних проявів торгівлі дітьми, механізму створення і організації патронатної сім’ї.</w:t>
            </w:r>
          </w:p>
          <w:p w:rsidR="000E0663" w:rsidRPr="00944047" w:rsidRDefault="000E066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left="318" w:hanging="284"/>
              <w:rPr>
                <w:sz w:val="24"/>
              </w:rPr>
            </w:pPr>
          </w:p>
        </w:tc>
        <w:tc>
          <w:tcPr>
            <w:tcW w:w="354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3,0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</w:tc>
        <w:tc>
          <w:tcPr>
            <w:tcW w:w="34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3,0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</w:tc>
        <w:tc>
          <w:tcPr>
            <w:tcW w:w="406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4,0</w:t>
            </w: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</w:p>
        </w:tc>
        <w:tc>
          <w:tcPr>
            <w:tcW w:w="36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</w:p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10,0</w:t>
            </w:r>
          </w:p>
        </w:tc>
      </w:tr>
      <w:tr w:rsidR="00720E83" w:rsidRPr="00944047" w:rsidTr="00AE38E5">
        <w:trPr>
          <w:trHeight w:val="90"/>
        </w:trPr>
        <w:tc>
          <w:tcPr>
            <w:tcW w:w="3530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rPr>
                <w:sz w:val="24"/>
              </w:rPr>
            </w:pPr>
            <w:r w:rsidRPr="00944047">
              <w:rPr>
                <w:sz w:val="24"/>
              </w:rPr>
              <w:t>Разом</w:t>
            </w:r>
          </w:p>
        </w:tc>
        <w:tc>
          <w:tcPr>
            <w:tcW w:w="354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50,0</w:t>
            </w:r>
          </w:p>
        </w:tc>
        <w:tc>
          <w:tcPr>
            <w:tcW w:w="34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 w:rsidRPr="00944047">
              <w:rPr>
                <w:bCs/>
                <w:sz w:val="24"/>
              </w:rPr>
              <w:t>50,0</w:t>
            </w:r>
          </w:p>
        </w:tc>
        <w:tc>
          <w:tcPr>
            <w:tcW w:w="406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ind w:right="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135,6</w:t>
            </w:r>
          </w:p>
        </w:tc>
        <w:tc>
          <w:tcPr>
            <w:tcW w:w="365" w:type="pct"/>
          </w:tcPr>
          <w:p w:rsidR="00720E83" w:rsidRPr="00944047" w:rsidRDefault="00720E83" w:rsidP="00BE223B">
            <w:pPr>
              <w:pStyle w:val="a7"/>
              <w:tabs>
                <w:tab w:val="bar" w:pos="-3078"/>
                <w:tab w:val="center" w:pos="-2907"/>
                <w:tab w:val="left" w:pos="1938"/>
                <w:tab w:val="left" w:pos="5472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235,6</w:t>
            </w:r>
          </w:p>
        </w:tc>
      </w:tr>
    </w:tbl>
    <w:p w:rsidR="000E0663" w:rsidRDefault="000E0663" w:rsidP="00720E8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0663" w:rsidRDefault="000E0663" w:rsidP="00720E8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0E83" w:rsidRPr="00F02A04" w:rsidRDefault="00720E83" w:rsidP="00720E8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селищної ради                                                                                                 В.П.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Проданов</w:t>
      </w:r>
      <w:proofErr w:type="spellEnd"/>
    </w:p>
    <w:p w:rsidR="00720E83" w:rsidRDefault="00720E83" w:rsidP="00720E83">
      <w:pPr>
        <w:pStyle w:val="Bodytext30"/>
        <w:shd w:val="clear" w:color="auto" w:fill="auto"/>
        <w:spacing w:line="317" w:lineRule="exact"/>
        <w:ind w:left="709" w:right="708"/>
        <w:rPr>
          <w:rFonts w:ascii="Times New Roman" w:hAnsi="Times New Roman"/>
          <w:b w:val="0"/>
          <w:sz w:val="24"/>
          <w:szCs w:val="24"/>
          <w:lang w:val="uk-UA"/>
        </w:rPr>
        <w:sectPr w:rsidR="00720E83" w:rsidSect="00A75F92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:rsidR="0002386F" w:rsidRPr="00095938" w:rsidRDefault="0002386F" w:rsidP="00891265">
      <w:pPr>
        <w:pStyle w:val="a7"/>
        <w:ind w:left="5529" w:firstLine="5528"/>
        <w:jc w:val="left"/>
        <w:rPr>
          <w:sz w:val="24"/>
        </w:rPr>
      </w:pPr>
    </w:p>
    <w:sectPr w:rsidR="0002386F" w:rsidRPr="00095938" w:rsidSect="004371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17A"/>
    <w:multiLevelType w:val="multilevel"/>
    <w:tmpl w:val="FE4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0A36"/>
    <w:multiLevelType w:val="hybridMultilevel"/>
    <w:tmpl w:val="D5860DAA"/>
    <w:lvl w:ilvl="0" w:tplc="EF6200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032747"/>
    <w:multiLevelType w:val="hybridMultilevel"/>
    <w:tmpl w:val="5B24DEAE"/>
    <w:lvl w:ilvl="0" w:tplc="87462B94">
      <w:start w:val="1"/>
      <w:numFmt w:val="decimal"/>
      <w:lvlText w:val="%1."/>
      <w:lvlJc w:val="left"/>
      <w:pPr>
        <w:ind w:left="960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9A5A95"/>
    <w:multiLevelType w:val="multilevel"/>
    <w:tmpl w:val="F48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F6898"/>
    <w:rsid w:val="00017D47"/>
    <w:rsid w:val="00021F2B"/>
    <w:rsid w:val="0002386F"/>
    <w:rsid w:val="0002603B"/>
    <w:rsid w:val="000519B0"/>
    <w:rsid w:val="000540F0"/>
    <w:rsid w:val="000639D1"/>
    <w:rsid w:val="00080208"/>
    <w:rsid w:val="000924D9"/>
    <w:rsid w:val="000932F3"/>
    <w:rsid w:val="00095938"/>
    <w:rsid w:val="000972D7"/>
    <w:rsid w:val="000A4436"/>
    <w:rsid w:val="000A754A"/>
    <w:rsid w:val="000E0663"/>
    <w:rsid w:val="00112C2B"/>
    <w:rsid w:val="00125F46"/>
    <w:rsid w:val="0013751E"/>
    <w:rsid w:val="001507A6"/>
    <w:rsid w:val="00176A96"/>
    <w:rsid w:val="001A0146"/>
    <w:rsid w:val="001A04D6"/>
    <w:rsid w:val="001C7B14"/>
    <w:rsid w:val="002009C0"/>
    <w:rsid w:val="0022054C"/>
    <w:rsid w:val="00225C95"/>
    <w:rsid w:val="00236079"/>
    <w:rsid w:val="0025246F"/>
    <w:rsid w:val="00265BA8"/>
    <w:rsid w:val="00270481"/>
    <w:rsid w:val="00271D96"/>
    <w:rsid w:val="002968F7"/>
    <w:rsid w:val="002B7345"/>
    <w:rsid w:val="002C1383"/>
    <w:rsid w:val="002C576B"/>
    <w:rsid w:val="002D1991"/>
    <w:rsid w:val="002E12E4"/>
    <w:rsid w:val="002F0EA1"/>
    <w:rsid w:val="002F6898"/>
    <w:rsid w:val="0031208B"/>
    <w:rsid w:val="003217F6"/>
    <w:rsid w:val="003328B3"/>
    <w:rsid w:val="00357D3A"/>
    <w:rsid w:val="003A2E94"/>
    <w:rsid w:val="003A4FAE"/>
    <w:rsid w:val="003B27E8"/>
    <w:rsid w:val="003B6043"/>
    <w:rsid w:val="003D70A3"/>
    <w:rsid w:val="003E3804"/>
    <w:rsid w:val="003F0B39"/>
    <w:rsid w:val="0040195D"/>
    <w:rsid w:val="00416730"/>
    <w:rsid w:val="004371C4"/>
    <w:rsid w:val="00455CB1"/>
    <w:rsid w:val="00460C73"/>
    <w:rsid w:val="00464FB5"/>
    <w:rsid w:val="00471CB5"/>
    <w:rsid w:val="004874B5"/>
    <w:rsid w:val="00487EAD"/>
    <w:rsid w:val="00501105"/>
    <w:rsid w:val="005307DF"/>
    <w:rsid w:val="0053578C"/>
    <w:rsid w:val="0054264F"/>
    <w:rsid w:val="0055479D"/>
    <w:rsid w:val="005608D4"/>
    <w:rsid w:val="005665DF"/>
    <w:rsid w:val="00570D2F"/>
    <w:rsid w:val="0058132F"/>
    <w:rsid w:val="005A6A30"/>
    <w:rsid w:val="005C3043"/>
    <w:rsid w:val="005C7F86"/>
    <w:rsid w:val="00604F8F"/>
    <w:rsid w:val="0062651B"/>
    <w:rsid w:val="00627C17"/>
    <w:rsid w:val="00641651"/>
    <w:rsid w:val="00650F0B"/>
    <w:rsid w:val="006946FD"/>
    <w:rsid w:val="006B25BD"/>
    <w:rsid w:val="006B4958"/>
    <w:rsid w:val="006D36D7"/>
    <w:rsid w:val="006E3BBA"/>
    <w:rsid w:val="00701A77"/>
    <w:rsid w:val="007102F2"/>
    <w:rsid w:val="00715A0A"/>
    <w:rsid w:val="00720E83"/>
    <w:rsid w:val="007355FA"/>
    <w:rsid w:val="0074043D"/>
    <w:rsid w:val="00750F67"/>
    <w:rsid w:val="007514F5"/>
    <w:rsid w:val="0076659A"/>
    <w:rsid w:val="0077700A"/>
    <w:rsid w:val="00784E13"/>
    <w:rsid w:val="007868CF"/>
    <w:rsid w:val="007C1737"/>
    <w:rsid w:val="007C3767"/>
    <w:rsid w:val="007C4F9D"/>
    <w:rsid w:val="007D0733"/>
    <w:rsid w:val="007E3042"/>
    <w:rsid w:val="007E4925"/>
    <w:rsid w:val="008100D9"/>
    <w:rsid w:val="00827BE4"/>
    <w:rsid w:val="00833CD3"/>
    <w:rsid w:val="00834D63"/>
    <w:rsid w:val="00861E3D"/>
    <w:rsid w:val="00890D0A"/>
    <w:rsid w:val="00891265"/>
    <w:rsid w:val="008A0DE3"/>
    <w:rsid w:val="008B4ED3"/>
    <w:rsid w:val="008D4BA0"/>
    <w:rsid w:val="008E14D9"/>
    <w:rsid w:val="008F78CD"/>
    <w:rsid w:val="009041EB"/>
    <w:rsid w:val="00913987"/>
    <w:rsid w:val="00932A08"/>
    <w:rsid w:val="00942012"/>
    <w:rsid w:val="00944047"/>
    <w:rsid w:val="00952AF0"/>
    <w:rsid w:val="00966B7E"/>
    <w:rsid w:val="00972C81"/>
    <w:rsid w:val="009A28A5"/>
    <w:rsid w:val="009B0FC4"/>
    <w:rsid w:val="009F4035"/>
    <w:rsid w:val="00A03B91"/>
    <w:rsid w:val="00A11A7E"/>
    <w:rsid w:val="00A1633A"/>
    <w:rsid w:val="00A2411B"/>
    <w:rsid w:val="00A4700A"/>
    <w:rsid w:val="00A75F92"/>
    <w:rsid w:val="00AA2CAB"/>
    <w:rsid w:val="00AA6C91"/>
    <w:rsid w:val="00AC6C0C"/>
    <w:rsid w:val="00AE38E5"/>
    <w:rsid w:val="00AF3E2C"/>
    <w:rsid w:val="00B025ED"/>
    <w:rsid w:val="00B1678A"/>
    <w:rsid w:val="00B177B8"/>
    <w:rsid w:val="00B26E50"/>
    <w:rsid w:val="00B37781"/>
    <w:rsid w:val="00B67157"/>
    <w:rsid w:val="00B726C9"/>
    <w:rsid w:val="00BA1438"/>
    <w:rsid w:val="00BB4256"/>
    <w:rsid w:val="00BB6FA5"/>
    <w:rsid w:val="00BD3DCA"/>
    <w:rsid w:val="00BF6AD9"/>
    <w:rsid w:val="00C2332D"/>
    <w:rsid w:val="00C57335"/>
    <w:rsid w:val="00C643F0"/>
    <w:rsid w:val="00C64FE8"/>
    <w:rsid w:val="00C66681"/>
    <w:rsid w:val="00C7357F"/>
    <w:rsid w:val="00C7710D"/>
    <w:rsid w:val="00C946E5"/>
    <w:rsid w:val="00C970AD"/>
    <w:rsid w:val="00CB1368"/>
    <w:rsid w:val="00CC16AB"/>
    <w:rsid w:val="00CE0324"/>
    <w:rsid w:val="00D10040"/>
    <w:rsid w:val="00D301A3"/>
    <w:rsid w:val="00D40E84"/>
    <w:rsid w:val="00D551CE"/>
    <w:rsid w:val="00D61122"/>
    <w:rsid w:val="00D7137E"/>
    <w:rsid w:val="00D900D6"/>
    <w:rsid w:val="00D951F1"/>
    <w:rsid w:val="00DA0DC0"/>
    <w:rsid w:val="00DA7D7D"/>
    <w:rsid w:val="00DB0B56"/>
    <w:rsid w:val="00DB2FB9"/>
    <w:rsid w:val="00DB6B98"/>
    <w:rsid w:val="00DC4369"/>
    <w:rsid w:val="00DD67DF"/>
    <w:rsid w:val="00DE0607"/>
    <w:rsid w:val="00DE76AB"/>
    <w:rsid w:val="00DF1E67"/>
    <w:rsid w:val="00E33FA1"/>
    <w:rsid w:val="00E5621D"/>
    <w:rsid w:val="00E77310"/>
    <w:rsid w:val="00E81B2E"/>
    <w:rsid w:val="00E95F0C"/>
    <w:rsid w:val="00ED2E0C"/>
    <w:rsid w:val="00EF2DF9"/>
    <w:rsid w:val="00EF585A"/>
    <w:rsid w:val="00F02A04"/>
    <w:rsid w:val="00F07F52"/>
    <w:rsid w:val="00F204F2"/>
    <w:rsid w:val="00F226CE"/>
    <w:rsid w:val="00FA0A3C"/>
    <w:rsid w:val="00FA2ADA"/>
    <w:rsid w:val="00FA47DD"/>
    <w:rsid w:val="00FC5861"/>
    <w:rsid w:val="00FD1FAF"/>
    <w:rsid w:val="00FD2406"/>
    <w:rsid w:val="00FF1E11"/>
    <w:rsid w:val="00FF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1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701A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898"/>
    <w:rPr>
      <w:sz w:val="22"/>
      <w:szCs w:val="22"/>
    </w:rPr>
  </w:style>
  <w:style w:type="paragraph" w:styleId="a3">
    <w:name w:val="Balloon Text"/>
    <w:basedOn w:val="a"/>
    <w:link w:val="a4"/>
    <w:semiHidden/>
    <w:rsid w:val="002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68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701A77"/>
    <w:rPr>
      <w:rFonts w:ascii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701A77"/>
    <w:rPr>
      <w:rFonts w:cs="Times New Roman"/>
    </w:rPr>
  </w:style>
  <w:style w:type="character" w:styleId="a5">
    <w:name w:val="Hyperlink"/>
    <w:basedOn w:val="a0"/>
    <w:semiHidden/>
    <w:rsid w:val="00701A77"/>
    <w:rPr>
      <w:rFonts w:cs="Times New Roman"/>
      <w:color w:val="0000FF"/>
      <w:u w:val="single"/>
    </w:rPr>
  </w:style>
  <w:style w:type="character" w:customStyle="1" w:styleId="search-text-left">
    <w:name w:val="search-text-left"/>
    <w:basedOn w:val="a0"/>
    <w:rsid w:val="00701A77"/>
    <w:rPr>
      <w:rFonts w:cs="Times New Roman"/>
    </w:rPr>
  </w:style>
  <w:style w:type="character" w:customStyle="1" w:styleId="search-text-right">
    <w:name w:val="search-text-right"/>
    <w:basedOn w:val="a0"/>
    <w:rsid w:val="00701A77"/>
    <w:rPr>
      <w:rFonts w:cs="Times New Roman"/>
    </w:rPr>
  </w:style>
  <w:style w:type="paragraph" w:styleId="a6">
    <w:name w:val="Normal (Web)"/>
    <w:basedOn w:val="a"/>
    <w:uiPriority w:val="99"/>
    <w:rsid w:val="00701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DB0B5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DB0B56"/>
    <w:rPr>
      <w:rFonts w:ascii="Times New Roman" w:hAnsi="Times New Roman" w:cs="Times New Roman"/>
      <w:sz w:val="24"/>
      <w:szCs w:val="24"/>
      <w:lang w:val="uk-UA"/>
    </w:rPr>
  </w:style>
  <w:style w:type="paragraph" w:customStyle="1" w:styleId="10">
    <w:name w:val="Абзац списка1"/>
    <w:basedOn w:val="a"/>
    <w:rsid w:val="00DB0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docdata">
    <w:name w:val="docdata"/>
    <w:aliases w:val="docy,v5,2185,baiaagaaboqcaaadmaqaaawmbaaaaaaaaaaaaaaaaaaaaaaaaaaaaaaaaaaaaaaaaaaaaaaaaaaaaaaaaaaaaaaaaaaaaaaaaaaaaaaaaaaaaaaaaaaaaaaaaaaaaaaaaaaaaaaaaaaaaaaaaaaaaaaaaaaaaaaaaaaaaaaaaaaaaaaaaaaaaaaaaaaaaaaaaaaaaaaaaaaaaaaaaaaaaaaaaaaaaaaaaaaaaaa"/>
    <w:basedOn w:val="a"/>
    <w:rsid w:val="00A0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83">
    <w:name w:val="2183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FA47DD"/>
    <w:rPr>
      <w:rFonts w:cs="Times New Roman"/>
    </w:rPr>
  </w:style>
  <w:style w:type="table" w:styleId="a9">
    <w:name w:val="Table Grid"/>
    <w:basedOn w:val="a1"/>
    <w:locked/>
    <w:rsid w:val="003A4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878">
    <w:name w:val="8878"/>
    <w:aliases w:val="baiaagaaboqcaaad8x4aaaubhwaaaaaaaaaaaaaaaaaaaaaaaaaaaaaaaaaaaaaaaaaaaaaaaaaaaaaaaaaaaaaaaaaaaaaaaaaaaaaaaaaaaaaaaaaaaaaaaaaaaaaaaaaaaaaaaaaaaaaaaaaaaaaaaaaaaaaaaaaaaaaaaaaaaaaaaaaaaaaaaaaaaaaaaaaaaaaaaaaaaaaaaaaaaaaaaaaaaaaaaaaaaaaa"/>
    <w:basedOn w:val="a0"/>
    <w:rsid w:val="00B1678A"/>
  </w:style>
  <w:style w:type="character" w:customStyle="1" w:styleId="osrxxb">
    <w:name w:val="osrxxb"/>
    <w:basedOn w:val="a0"/>
    <w:rsid w:val="00B1678A"/>
  </w:style>
  <w:style w:type="character" w:customStyle="1" w:styleId="4202">
    <w:name w:val="4202"/>
    <w:aliases w:val="baiaagaaboqcaaadrwwaaaw9daaaaaaaaaaaaaaaaaaaaaaaaaaaaaaaaaaaaaaaaaaaaaaaaaaaaaaaaaaaaaaaaaaaaaaaaaaaaaaaaaaaaaaaaaaaaaaaaaaaaaaaaaaaaaaaaaaaaaaaaaaaaaaaaaaaaaaaaaaaaaaaaaaaaaaaaaaaaaaaaaaaaaaaaaaaaaaaaaaaaaaaaaaaaaaaaaaaaaaaaaaaaaaa"/>
    <w:basedOn w:val="a0"/>
    <w:rsid w:val="00DA7D7D"/>
  </w:style>
  <w:style w:type="character" w:customStyle="1" w:styleId="Bodytext2">
    <w:name w:val="Body text (2)_"/>
    <w:basedOn w:val="a0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a">
    <w:name w:val="Emphasis"/>
    <w:basedOn w:val="a0"/>
    <w:uiPriority w:val="20"/>
    <w:qFormat/>
    <w:locked/>
    <w:rsid w:val="0002386F"/>
    <w:rPr>
      <w:i/>
      <w:iCs/>
    </w:rPr>
  </w:style>
  <w:style w:type="character" w:customStyle="1" w:styleId="Bodytext3">
    <w:name w:val="Body text (3)_"/>
    <w:basedOn w:val="a0"/>
    <w:link w:val="Bodytext30"/>
    <w:locked/>
    <w:rsid w:val="0002386F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386F"/>
    <w:pPr>
      <w:widowControl w:val="0"/>
      <w:shd w:val="clear" w:color="auto" w:fill="FFFFFF"/>
      <w:spacing w:after="0" w:line="240" w:lineRule="atLeast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02386F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styleId="ab">
    <w:name w:val="Body Text Indent"/>
    <w:basedOn w:val="a"/>
    <w:link w:val="ac"/>
    <w:rsid w:val="000238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2386F"/>
    <w:rPr>
      <w:sz w:val="22"/>
      <w:szCs w:val="22"/>
    </w:rPr>
  </w:style>
  <w:style w:type="character" w:customStyle="1" w:styleId="rvts0">
    <w:name w:val="rvts0"/>
    <w:basedOn w:val="a0"/>
    <w:rsid w:val="0002386F"/>
  </w:style>
  <w:style w:type="paragraph" w:styleId="ad">
    <w:name w:val="List Paragraph"/>
    <w:basedOn w:val="a"/>
    <w:uiPriority w:val="34"/>
    <w:qFormat/>
    <w:rsid w:val="0072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1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701A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898"/>
    <w:rPr>
      <w:sz w:val="22"/>
      <w:szCs w:val="22"/>
    </w:rPr>
  </w:style>
  <w:style w:type="paragraph" w:styleId="a3">
    <w:name w:val="Balloon Text"/>
    <w:basedOn w:val="a"/>
    <w:link w:val="a4"/>
    <w:semiHidden/>
    <w:rsid w:val="002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68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701A77"/>
    <w:rPr>
      <w:rFonts w:ascii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701A77"/>
    <w:rPr>
      <w:rFonts w:cs="Times New Roman"/>
    </w:rPr>
  </w:style>
  <w:style w:type="character" w:styleId="a5">
    <w:name w:val="Hyperlink"/>
    <w:basedOn w:val="a0"/>
    <w:semiHidden/>
    <w:rsid w:val="00701A77"/>
    <w:rPr>
      <w:rFonts w:cs="Times New Roman"/>
      <w:color w:val="0000FF"/>
      <w:u w:val="single"/>
    </w:rPr>
  </w:style>
  <w:style w:type="character" w:customStyle="1" w:styleId="search-text-left">
    <w:name w:val="search-text-left"/>
    <w:basedOn w:val="a0"/>
    <w:rsid w:val="00701A77"/>
    <w:rPr>
      <w:rFonts w:cs="Times New Roman"/>
    </w:rPr>
  </w:style>
  <w:style w:type="character" w:customStyle="1" w:styleId="search-text-right">
    <w:name w:val="search-text-right"/>
    <w:basedOn w:val="a0"/>
    <w:rsid w:val="00701A77"/>
    <w:rPr>
      <w:rFonts w:cs="Times New Roman"/>
    </w:rPr>
  </w:style>
  <w:style w:type="paragraph" w:styleId="a6">
    <w:name w:val="Normal (Web)"/>
    <w:basedOn w:val="a"/>
    <w:uiPriority w:val="99"/>
    <w:rsid w:val="00701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DB0B5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DB0B56"/>
    <w:rPr>
      <w:rFonts w:ascii="Times New Roman" w:hAnsi="Times New Roman" w:cs="Times New Roman"/>
      <w:sz w:val="24"/>
      <w:szCs w:val="24"/>
      <w:lang w:val="uk-UA"/>
    </w:rPr>
  </w:style>
  <w:style w:type="paragraph" w:customStyle="1" w:styleId="10">
    <w:name w:val="Абзац списка1"/>
    <w:basedOn w:val="a"/>
    <w:rsid w:val="00DB0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docdata">
    <w:name w:val="docdata"/>
    <w:aliases w:val="docy,v5,2185,baiaagaaboqcaaadmaqaaawmbaaaaaaaaaaaaaaaaaaaaaaaaaaaaaaaaaaaaaaaaaaaaaaaaaaaaaaaaaaaaaaaaaaaaaaaaaaaaaaaaaaaaaaaaaaaaaaaaaaaaaaaaaaaaaaaaaaaaaaaaaaaaaaaaaaaaaaaaaaaaaaaaaaaaaaaaaaaaaaaaaaaaaaaaaaaaaaaaaaaaaaaaaaaaaaaaaaaaaaaaaaaaaa"/>
    <w:basedOn w:val="a"/>
    <w:rsid w:val="00A0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83">
    <w:name w:val="2183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FA47DD"/>
    <w:rPr>
      <w:rFonts w:cs="Times New Roman"/>
    </w:rPr>
  </w:style>
  <w:style w:type="table" w:styleId="a9">
    <w:name w:val="Table Grid"/>
    <w:basedOn w:val="a1"/>
    <w:locked/>
    <w:rsid w:val="003A4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878">
    <w:name w:val="8878"/>
    <w:aliases w:val="baiaagaaboqcaaad8x4aaaubhwaaaaaaaaaaaaaaaaaaaaaaaaaaaaaaaaaaaaaaaaaaaaaaaaaaaaaaaaaaaaaaaaaaaaaaaaaaaaaaaaaaaaaaaaaaaaaaaaaaaaaaaaaaaaaaaaaaaaaaaaaaaaaaaaaaaaaaaaaaaaaaaaaaaaaaaaaaaaaaaaaaaaaaaaaaaaaaaaaaaaaaaaaaaaaaaaaaaaaaaaaaaaaa"/>
    <w:basedOn w:val="a0"/>
    <w:rsid w:val="00B1678A"/>
  </w:style>
  <w:style w:type="character" w:customStyle="1" w:styleId="osrxxb">
    <w:name w:val="osrxxb"/>
    <w:basedOn w:val="a0"/>
    <w:rsid w:val="00B1678A"/>
  </w:style>
  <w:style w:type="character" w:customStyle="1" w:styleId="4202">
    <w:name w:val="4202"/>
    <w:aliases w:val="baiaagaaboqcaaadrwwaaaw9daaaaaaaaaaaaaaaaaaaaaaaaaaaaaaaaaaaaaaaaaaaaaaaaaaaaaaaaaaaaaaaaaaaaaaaaaaaaaaaaaaaaaaaaaaaaaaaaaaaaaaaaaaaaaaaaaaaaaaaaaaaaaaaaaaaaaaaaaaaaaaaaaaaaaaaaaaaaaaaaaaaaaaaaaaaaaaaaaaaaaaaaaaaaaaaaaaaaaaaaaaaaaaa"/>
    <w:basedOn w:val="a0"/>
    <w:rsid w:val="00DA7D7D"/>
  </w:style>
  <w:style w:type="character" w:customStyle="1" w:styleId="Bodytext2">
    <w:name w:val="Body text (2)_"/>
    <w:basedOn w:val="a0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a">
    <w:name w:val="Emphasis"/>
    <w:basedOn w:val="a0"/>
    <w:uiPriority w:val="20"/>
    <w:qFormat/>
    <w:locked/>
    <w:rsid w:val="0002386F"/>
    <w:rPr>
      <w:i/>
      <w:iCs/>
    </w:rPr>
  </w:style>
  <w:style w:type="character" w:customStyle="1" w:styleId="Bodytext3">
    <w:name w:val="Body text (3)_"/>
    <w:basedOn w:val="a0"/>
    <w:link w:val="Bodytext30"/>
    <w:locked/>
    <w:rsid w:val="0002386F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386F"/>
    <w:pPr>
      <w:widowControl w:val="0"/>
      <w:shd w:val="clear" w:color="auto" w:fill="FFFFFF"/>
      <w:spacing w:after="0" w:line="240" w:lineRule="atLeast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02386F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styleId="ab">
    <w:name w:val="Body Text Indent"/>
    <w:basedOn w:val="a"/>
    <w:link w:val="ac"/>
    <w:rsid w:val="000238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2386F"/>
    <w:rPr>
      <w:sz w:val="22"/>
      <w:szCs w:val="22"/>
    </w:rPr>
  </w:style>
  <w:style w:type="character" w:customStyle="1" w:styleId="rvts0">
    <w:name w:val="rvts0"/>
    <w:basedOn w:val="a0"/>
    <w:rsid w:val="0002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84"/>
          <w:marBottom w:val="84"/>
          <w:divBdr>
            <w:top w:val="dotted" w:sz="6" w:space="2" w:color="E1E1E1"/>
            <w:left w:val="dotted" w:sz="6" w:space="6" w:color="E1E1E1"/>
            <w:bottom w:val="dotted" w:sz="6" w:space="2" w:color="E1E1E1"/>
            <w:right w:val="dotted" w:sz="6" w:space="6" w:color="E1E1E1"/>
          </w:divBdr>
        </w:div>
        <w:div w:id="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628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KMS</cp:lastModifiedBy>
  <cp:revision>14</cp:revision>
  <cp:lastPrinted>2022-12-22T13:42:00Z</cp:lastPrinted>
  <dcterms:created xsi:type="dcterms:W3CDTF">2022-11-16T12:31:00Z</dcterms:created>
  <dcterms:modified xsi:type="dcterms:W3CDTF">2022-12-22T13:50:00Z</dcterms:modified>
</cp:coreProperties>
</file>