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D" w:rsidRPr="005360C3" w:rsidRDefault="0008688D" w:rsidP="0008688D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8D" w:rsidRPr="005360C3" w:rsidRDefault="0008688D" w:rsidP="000D0D5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0D0D5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7513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8688D" w:rsidRPr="005360C3" w:rsidRDefault="0008688D" w:rsidP="0008688D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08688D" w:rsidRDefault="0008688D" w:rsidP="0008688D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08688D" w:rsidRDefault="0008688D" w:rsidP="000868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08688D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2059">
        <w:rPr>
          <w:rFonts w:ascii="Times New Roman" w:hAnsi="Times New Roman" w:cs="Times New Roman"/>
          <w:sz w:val="24"/>
          <w:szCs w:val="24"/>
          <w:lang w:val="uk-UA"/>
        </w:rPr>
        <w:t>Карпець</w:t>
      </w:r>
      <w:proofErr w:type="spellEnd"/>
      <w:r w:rsidR="009B2059">
        <w:rPr>
          <w:rFonts w:ascii="Times New Roman" w:hAnsi="Times New Roman" w:cs="Times New Roman"/>
          <w:sz w:val="24"/>
          <w:szCs w:val="24"/>
          <w:lang w:val="uk-UA"/>
        </w:rPr>
        <w:t xml:space="preserve"> Євдокії </w:t>
      </w:r>
      <w:r w:rsidR="003007C0">
        <w:rPr>
          <w:rFonts w:ascii="Times New Roman" w:hAnsi="Times New Roman" w:cs="Times New Roman"/>
          <w:sz w:val="24"/>
          <w:szCs w:val="24"/>
          <w:lang w:val="uk-UA"/>
        </w:rPr>
        <w:t>Дем’янівні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2059">
        <w:rPr>
          <w:rFonts w:ascii="Times New Roman" w:hAnsi="Times New Roman" w:cs="Times New Roman"/>
          <w:sz w:val="24"/>
          <w:szCs w:val="24"/>
          <w:lang w:val="uk-UA"/>
        </w:rPr>
        <w:t>60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9B2059">
        <w:rPr>
          <w:rFonts w:ascii="Times New Roman" w:hAnsi="Times New Roman" w:cs="Times New Roman"/>
          <w:sz w:val="24"/>
          <w:szCs w:val="24"/>
          <w:lang w:val="uk-UA"/>
        </w:rPr>
        <w:t>Карпець</w:t>
      </w:r>
      <w:proofErr w:type="spellEnd"/>
      <w:r w:rsidR="009B2059">
        <w:rPr>
          <w:rFonts w:ascii="Times New Roman" w:hAnsi="Times New Roman" w:cs="Times New Roman"/>
          <w:sz w:val="24"/>
          <w:szCs w:val="24"/>
          <w:lang w:val="uk-UA"/>
        </w:rPr>
        <w:t xml:space="preserve"> Євдокії </w:t>
      </w:r>
      <w:r w:rsidR="003007C0">
        <w:rPr>
          <w:rFonts w:ascii="Times New Roman" w:hAnsi="Times New Roman" w:cs="Times New Roman"/>
          <w:sz w:val="24"/>
          <w:szCs w:val="24"/>
          <w:lang w:val="uk-UA"/>
        </w:rPr>
        <w:t>Дем’янівні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08688D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B2059">
        <w:rPr>
          <w:rFonts w:ascii="Times New Roman" w:hAnsi="Times New Roman" w:cs="Times New Roman"/>
          <w:sz w:val="24"/>
          <w:szCs w:val="24"/>
          <w:lang w:val="uk-UA"/>
        </w:rPr>
        <w:t>Мира, 60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688D" w:rsidRPr="00062323" w:rsidRDefault="0008688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9B2059">
        <w:rPr>
          <w:rFonts w:ascii="Times New Roman" w:hAnsi="Times New Roman" w:cs="Times New Roman"/>
          <w:sz w:val="24"/>
          <w:szCs w:val="24"/>
          <w:lang w:val="uk-UA"/>
        </w:rPr>
        <w:t>Карпець</w:t>
      </w:r>
      <w:proofErr w:type="spellEnd"/>
      <w:r w:rsidR="009B2059">
        <w:rPr>
          <w:rFonts w:ascii="Times New Roman" w:hAnsi="Times New Roman" w:cs="Times New Roman"/>
          <w:sz w:val="24"/>
          <w:szCs w:val="24"/>
          <w:lang w:val="uk-UA"/>
        </w:rPr>
        <w:t xml:space="preserve"> Євдокії </w:t>
      </w:r>
      <w:r w:rsidR="003007C0">
        <w:rPr>
          <w:rFonts w:ascii="Times New Roman" w:hAnsi="Times New Roman" w:cs="Times New Roman"/>
          <w:sz w:val="24"/>
          <w:szCs w:val="24"/>
          <w:lang w:val="uk-UA"/>
        </w:rPr>
        <w:t>Дем’янівні</w:t>
      </w:r>
      <w:r w:rsidR="003007C0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B2059">
        <w:rPr>
          <w:rFonts w:ascii="Times New Roman" w:hAnsi="Times New Roman" w:cs="Times New Roman"/>
          <w:sz w:val="24"/>
          <w:szCs w:val="24"/>
          <w:lang w:val="uk-UA"/>
        </w:rPr>
        <w:t>Мира, 60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 у власність 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2059">
        <w:rPr>
          <w:rFonts w:ascii="Times New Roman" w:hAnsi="Times New Roman" w:cs="Times New Roman"/>
          <w:sz w:val="24"/>
          <w:szCs w:val="24"/>
          <w:lang w:val="uk-UA"/>
        </w:rPr>
        <w:t>Карпець</w:t>
      </w:r>
      <w:proofErr w:type="spellEnd"/>
      <w:r w:rsidR="009B2059">
        <w:rPr>
          <w:rFonts w:ascii="Times New Roman" w:hAnsi="Times New Roman" w:cs="Times New Roman"/>
          <w:sz w:val="24"/>
          <w:szCs w:val="24"/>
          <w:lang w:val="uk-UA"/>
        </w:rPr>
        <w:t xml:space="preserve"> Євдокії </w:t>
      </w:r>
      <w:r w:rsidR="003007C0">
        <w:rPr>
          <w:rFonts w:ascii="Times New Roman" w:hAnsi="Times New Roman" w:cs="Times New Roman"/>
          <w:sz w:val="24"/>
          <w:szCs w:val="24"/>
          <w:lang w:val="uk-UA"/>
        </w:rPr>
        <w:t>Дем’янівні</w:t>
      </w:r>
      <w:r w:rsidR="00183680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9B2059">
        <w:rPr>
          <w:rFonts w:ascii="Times New Roman" w:hAnsi="Times New Roman" w:cs="Times New Roman"/>
          <w:sz w:val="24"/>
          <w:szCs w:val="24"/>
          <w:lang w:val="uk-UA"/>
        </w:rPr>
        <w:t>5124581100:02:001:1155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9B2059">
        <w:rPr>
          <w:rFonts w:ascii="Times New Roman" w:hAnsi="Times New Roman"/>
          <w:sz w:val="24"/>
          <w:szCs w:val="24"/>
          <w:lang w:val="uk-UA"/>
        </w:rPr>
        <w:t>1088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малоповерхова </w:t>
      </w:r>
      <w:r w:rsidR="009B2059">
        <w:rPr>
          <w:rFonts w:ascii="Times New Roman" w:hAnsi="Times New Roman"/>
          <w:sz w:val="24"/>
          <w:szCs w:val="24"/>
          <w:lang w:val="uk-UA"/>
        </w:rPr>
        <w:t>забудова – 0,1088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B2059">
        <w:rPr>
          <w:rFonts w:ascii="Times New Roman" w:hAnsi="Times New Roman" w:cs="Times New Roman"/>
          <w:sz w:val="24"/>
          <w:szCs w:val="24"/>
          <w:lang w:val="uk-UA"/>
        </w:rPr>
        <w:t>Мира, 60</w:t>
      </w:r>
      <w:r w:rsidR="001836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9B2059">
        <w:rPr>
          <w:rFonts w:ascii="Times New Roman" w:hAnsi="Times New Roman" w:cs="Times New Roman"/>
          <w:sz w:val="24"/>
          <w:szCs w:val="24"/>
          <w:lang w:val="uk-UA"/>
        </w:rPr>
        <w:t>Карпець</w:t>
      </w:r>
      <w:proofErr w:type="spellEnd"/>
      <w:r w:rsidR="009B2059">
        <w:rPr>
          <w:rFonts w:ascii="Times New Roman" w:hAnsi="Times New Roman" w:cs="Times New Roman"/>
          <w:sz w:val="24"/>
          <w:szCs w:val="24"/>
          <w:lang w:val="uk-UA"/>
        </w:rPr>
        <w:t xml:space="preserve"> Євдокії </w:t>
      </w:r>
      <w:r w:rsidR="003007C0">
        <w:rPr>
          <w:rFonts w:ascii="Times New Roman" w:hAnsi="Times New Roman" w:cs="Times New Roman"/>
          <w:sz w:val="24"/>
          <w:szCs w:val="24"/>
          <w:lang w:val="uk-UA"/>
        </w:rPr>
        <w:t>Дем’янівні</w:t>
      </w:r>
      <w:r w:rsidR="00183680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9B2059">
        <w:rPr>
          <w:rFonts w:ascii="Times New Roman" w:hAnsi="Times New Roman" w:cs="Times New Roman"/>
          <w:sz w:val="24"/>
          <w:szCs w:val="24"/>
          <w:lang w:val="uk-UA"/>
        </w:rPr>
        <w:t>Карпець</w:t>
      </w:r>
      <w:proofErr w:type="spellEnd"/>
      <w:r w:rsidR="009B2059">
        <w:rPr>
          <w:rFonts w:ascii="Times New Roman" w:hAnsi="Times New Roman" w:cs="Times New Roman"/>
          <w:sz w:val="24"/>
          <w:szCs w:val="24"/>
          <w:lang w:val="uk-UA"/>
        </w:rPr>
        <w:t xml:space="preserve"> Євдокію </w:t>
      </w:r>
      <w:r w:rsidR="003007C0">
        <w:rPr>
          <w:rFonts w:ascii="Times New Roman" w:hAnsi="Times New Roman" w:cs="Times New Roman"/>
          <w:sz w:val="24"/>
          <w:szCs w:val="24"/>
          <w:lang w:val="uk-UA"/>
        </w:rPr>
        <w:t>Дем’янівні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08688D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0D0D5F" w:rsidRDefault="000D0D5F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0D0D5F" w:rsidP="000D0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0D0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D0D5F">
        <w:rPr>
          <w:rFonts w:ascii="Times New Roman" w:hAnsi="Times New Roman" w:cs="Times New Roman"/>
          <w:sz w:val="24"/>
          <w:szCs w:val="24"/>
          <w:lang w:val="uk-UA"/>
        </w:rPr>
        <w:t>1030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5422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0868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2323"/>
    <w:rsid w:val="000650DC"/>
    <w:rsid w:val="00080119"/>
    <w:rsid w:val="000809CD"/>
    <w:rsid w:val="0008688D"/>
    <w:rsid w:val="00093621"/>
    <w:rsid w:val="000A1FF9"/>
    <w:rsid w:val="000A3962"/>
    <w:rsid w:val="000A4495"/>
    <w:rsid w:val="000A4BA3"/>
    <w:rsid w:val="000A6AA0"/>
    <w:rsid w:val="000B0CE2"/>
    <w:rsid w:val="000B71F2"/>
    <w:rsid w:val="000C4FD8"/>
    <w:rsid w:val="000D0092"/>
    <w:rsid w:val="000D0D5F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680"/>
    <w:rsid w:val="00183E3F"/>
    <w:rsid w:val="001B5AEE"/>
    <w:rsid w:val="001C18A8"/>
    <w:rsid w:val="001C6EDD"/>
    <w:rsid w:val="001D0581"/>
    <w:rsid w:val="001E0454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007C0"/>
    <w:rsid w:val="00310B59"/>
    <w:rsid w:val="00325A64"/>
    <w:rsid w:val="0032694B"/>
    <w:rsid w:val="00332FA2"/>
    <w:rsid w:val="00337584"/>
    <w:rsid w:val="003417D5"/>
    <w:rsid w:val="00346843"/>
    <w:rsid w:val="003709E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7937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43935"/>
    <w:rsid w:val="0064452D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B5422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44F7"/>
    <w:rsid w:val="008027F8"/>
    <w:rsid w:val="0080485F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37C18"/>
    <w:rsid w:val="009513B2"/>
    <w:rsid w:val="0095350E"/>
    <w:rsid w:val="00953C9C"/>
    <w:rsid w:val="0096179E"/>
    <w:rsid w:val="00972CEA"/>
    <w:rsid w:val="009841A9"/>
    <w:rsid w:val="009874AA"/>
    <w:rsid w:val="009A1A9C"/>
    <w:rsid w:val="009B2059"/>
    <w:rsid w:val="009C275D"/>
    <w:rsid w:val="009C722E"/>
    <w:rsid w:val="00A0174C"/>
    <w:rsid w:val="00A03042"/>
    <w:rsid w:val="00A048EC"/>
    <w:rsid w:val="00A1157F"/>
    <w:rsid w:val="00A140B7"/>
    <w:rsid w:val="00A416DE"/>
    <w:rsid w:val="00A66C9D"/>
    <w:rsid w:val="00A90993"/>
    <w:rsid w:val="00A92857"/>
    <w:rsid w:val="00A97C89"/>
    <w:rsid w:val="00AA2139"/>
    <w:rsid w:val="00AB29F9"/>
    <w:rsid w:val="00AC292B"/>
    <w:rsid w:val="00AD7477"/>
    <w:rsid w:val="00AE17C8"/>
    <w:rsid w:val="00B20367"/>
    <w:rsid w:val="00B23D51"/>
    <w:rsid w:val="00B32308"/>
    <w:rsid w:val="00B34AA8"/>
    <w:rsid w:val="00B34FC9"/>
    <w:rsid w:val="00B37C86"/>
    <w:rsid w:val="00B518CF"/>
    <w:rsid w:val="00B572E8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45A1"/>
    <w:rsid w:val="00C94FE5"/>
    <w:rsid w:val="00CD04CF"/>
    <w:rsid w:val="00D03CFE"/>
    <w:rsid w:val="00D05D01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60AE3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2022-03-22T07:55:00Z</cp:lastPrinted>
  <dcterms:created xsi:type="dcterms:W3CDTF">2022-11-28T12:56:00Z</dcterms:created>
  <dcterms:modified xsi:type="dcterms:W3CDTF">2022-12-12T14:36:00Z</dcterms:modified>
</cp:coreProperties>
</file>