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A" w:rsidRPr="005360C3" w:rsidRDefault="00047DDA" w:rsidP="00047DDA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A" w:rsidRPr="005360C3" w:rsidRDefault="00047DDA" w:rsidP="00F5463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lang w:val="uk-UA"/>
        </w:rPr>
      </w:pPr>
      <w:r w:rsidRPr="005360C3">
        <w:rPr>
          <w:b/>
          <w:lang w:val="uk-UA"/>
        </w:rPr>
        <w:t>УКРАЇНА</w:t>
      </w:r>
      <w:r w:rsidR="00F54633">
        <w:rPr>
          <w:b/>
          <w:bCs/>
          <w:u w:val="single"/>
          <w:lang w:val="uk-UA"/>
        </w:rPr>
        <w:t xml:space="preserve"> </w:t>
      </w:r>
    </w:p>
    <w:p w:rsidR="00047DDA" w:rsidRPr="005360C3" w:rsidRDefault="00047DDA" w:rsidP="00047DDA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lang w:val="uk-UA"/>
        </w:rPr>
      </w:pPr>
      <w:r w:rsidRPr="005360C3">
        <w:rPr>
          <w:b/>
          <w:lang w:val="uk-UA"/>
        </w:rPr>
        <w:t>САРАТСЬКА СЕЛИЩНА РАДА</w:t>
      </w:r>
    </w:p>
    <w:p w:rsidR="00047DDA" w:rsidRDefault="00047DDA" w:rsidP="00047DDA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lang w:val="uk-UA"/>
        </w:rPr>
      </w:pPr>
      <w:r w:rsidRPr="005360C3">
        <w:rPr>
          <w:b/>
          <w:lang w:val="uk-UA"/>
        </w:rPr>
        <w:t>БІЛГОРОД-ДНІСТРОВСЬКОГО РАЙОНУ ОДЕСЬКОЇ ОБЛАСТІ</w:t>
      </w:r>
    </w:p>
    <w:p w:rsidR="00047DDA" w:rsidRDefault="00047DDA" w:rsidP="00047DD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9708C9" w:rsidRPr="009708C9" w:rsidRDefault="009708C9" w:rsidP="006F22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8C9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орендної плати</w:t>
      </w:r>
    </w:p>
    <w:p w:rsidR="00513403" w:rsidRDefault="009708C9" w:rsidP="006F22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8C9">
        <w:rPr>
          <w:rFonts w:ascii="Times New Roman" w:hAnsi="Times New Roman" w:cs="Times New Roman"/>
          <w:sz w:val="24"/>
          <w:szCs w:val="24"/>
          <w:lang w:val="uk-UA"/>
        </w:rPr>
        <w:t xml:space="preserve">за земельні ділянки </w:t>
      </w:r>
      <w:r w:rsidR="00513403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</w:t>
      </w:r>
      <w:r w:rsidR="00047DDA">
        <w:rPr>
          <w:rFonts w:ascii="Times New Roman" w:hAnsi="Times New Roman" w:cs="Times New Roman"/>
          <w:sz w:val="24"/>
          <w:szCs w:val="24"/>
          <w:lang w:val="uk-UA"/>
        </w:rPr>
        <w:t xml:space="preserve">форми </w:t>
      </w:r>
      <w:r w:rsidR="00513403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</w:p>
    <w:p w:rsidR="009708C9" w:rsidRPr="009708C9" w:rsidRDefault="009708C9" w:rsidP="006F22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8C9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>Саратської селищної</w:t>
      </w:r>
      <w:r w:rsidRPr="009708C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</w:t>
      </w:r>
    </w:p>
    <w:p w:rsidR="009708C9" w:rsidRDefault="009708C9" w:rsidP="009708C9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9708C9" w:rsidRDefault="009708C9" w:rsidP="00DB3A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708C9">
        <w:rPr>
          <w:bdr w:val="none" w:sz="0" w:space="0" w:color="auto" w:frame="1"/>
          <w:lang w:val="uk-UA"/>
        </w:rPr>
        <w:t xml:space="preserve">З метою забезпечення соціально-економічного розвитку територіальної громади, </w:t>
      </w:r>
      <w:r w:rsidR="00FE56E7" w:rsidRPr="00FE56E7">
        <w:rPr>
          <w:shd w:val="clear" w:color="auto" w:fill="FFFFFF"/>
          <w:lang w:val="uk-UA"/>
        </w:rPr>
        <w:t xml:space="preserve">ефективного використання земельного фонду населених пунктів </w:t>
      </w:r>
      <w:r w:rsidR="00047DDA">
        <w:rPr>
          <w:shd w:val="clear" w:color="auto" w:fill="FFFFFF"/>
          <w:lang w:val="uk-UA"/>
        </w:rPr>
        <w:t xml:space="preserve">Саратської </w:t>
      </w:r>
      <w:r w:rsidR="00FE56E7">
        <w:rPr>
          <w:shd w:val="clear" w:color="auto" w:fill="FFFFFF"/>
          <w:lang w:val="uk-UA"/>
        </w:rPr>
        <w:t>селищної</w:t>
      </w:r>
      <w:r w:rsidR="00FE56E7" w:rsidRPr="00FE56E7">
        <w:rPr>
          <w:shd w:val="clear" w:color="auto" w:fill="FFFFFF"/>
          <w:lang w:val="uk-UA"/>
        </w:rPr>
        <w:t xml:space="preserve"> </w:t>
      </w:r>
      <w:r w:rsidR="00047DDA">
        <w:rPr>
          <w:shd w:val="clear" w:color="auto" w:fill="FFFFFF"/>
          <w:lang w:val="uk-UA"/>
        </w:rPr>
        <w:t>територіальної громади</w:t>
      </w:r>
      <w:r w:rsidR="00FE56E7" w:rsidRPr="00FE56E7">
        <w:rPr>
          <w:shd w:val="clear" w:color="auto" w:fill="FFFFFF"/>
          <w:lang w:val="uk-UA"/>
        </w:rPr>
        <w:t xml:space="preserve"> та врегулювання відносин, пов’язаних з орендою землі, формування збалансованого бюджету та оперативного вирішення питань у сфері землекористування</w:t>
      </w:r>
      <w:r w:rsidRPr="009708C9">
        <w:rPr>
          <w:bdr w:val="none" w:sz="0" w:space="0" w:color="auto" w:frame="1"/>
          <w:lang w:val="uk-UA"/>
        </w:rPr>
        <w:t xml:space="preserve">, </w:t>
      </w:r>
      <w:r w:rsidR="00FE56E7" w:rsidRPr="001E459F">
        <w:rPr>
          <w:lang w:val="uk-UA"/>
        </w:rPr>
        <w:t>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</w:t>
      </w:r>
      <w:r w:rsidR="00FE56E7">
        <w:rPr>
          <w:lang w:val="uk-UA"/>
        </w:rPr>
        <w:t>,</w:t>
      </w:r>
      <w:r w:rsidR="00FE56E7" w:rsidRPr="009708C9">
        <w:rPr>
          <w:bdr w:val="none" w:sz="0" w:space="0" w:color="auto" w:frame="1"/>
          <w:lang w:val="uk-UA"/>
        </w:rPr>
        <w:t xml:space="preserve"> </w:t>
      </w:r>
      <w:r w:rsidRPr="009708C9">
        <w:rPr>
          <w:bdr w:val="none" w:sz="0" w:space="0" w:color="auto" w:frame="1"/>
          <w:lang w:val="uk-UA"/>
        </w:rPr>
        <w:t xml:space="preserve">керуючись </w:t>
      </w:r>
      <w:r w:rsidR="00FE56E7">
        <w:rPr>
          <w:bdr w:val="none" w:sz="0" w:space="0" w:color="auto" w:frame="1"/>
          <w:lang w:val="uk-UA"/>
        </w:rPr>
        <w:t>статтею</w:t>
      </w:r>
      <w:r w:rsidR="00FE56E7" w:rsidRPr="00FE56E7">
        <w:rPr>
          <w:shd w:val="clear" w:color="auto" w:fill="FFFFFF"/>
          <w:lang w:val="uk-UA"/>
        </w:rPr>
        <w:t xml:space="preserve"> 288 Податкового кодексу України, </w:t>
      </w:r>
      <w:r w:rsidR="00FE56E7">
        <w:rPr>
          <w:shd w:val="clear" w:color="auto" w:fill="FFFFFF"/>
          <w:lang w:val="uk-UA"/>
        </w:rPr>
        <w:t>статтею</w:t>
      </w:r>
      <w:r w:rsidR="00FE56E7" w:rsidRPr="00FE56E7">
        <w:rPr>
          <w:shd w:val="clear" w:color="auto" w:fill="FFFFFF"/>
          <w:lang w:val="uk-UA"/>
        </w:rPr>
        <w:t xml:space="preserve"> 12 Земельного кодексу України, </w:t>
      </w:r>
      <w:r w:rsidRPr="006048CA">
        <w:rPr>
          <w:lang w:val="uk-UA"/>
        </w:rPr>
        <w:t>статтею 26 Закону України «Про місцеве самоврядування в Україні», селищна рада</w:t>
      </w:r>
    </w:p>
    <w:p w:rsidR="00DB3A41" w:rsidRDefault="00DB3A41" w:rsidP="00970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8C9" w:rsidRDefault="009708C9" w:rsidP="00970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ВИРІШИЛА: </w:t>
      </w:r>
    </w:p>
    <w:p w:rsidR="00DB3A41" w:rsidRPr="00425DF4" w:rsidRDefault="00DB3A41" w:rsidP="00970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A41" w:rsidRPr="006A6841" w:rsidRDefault="009708C9" w:rsidP="006A6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6841">
        <w:rPr>
          <w:lang w:val="uk-UA"/>
        </w:rPr>
        <w:t xml:space="preserve">1. </w:t>
      </w:r>
      <w:r w:rsidR="00DB3A41" w:rsidRPr="006A6841">
        <w:rPr>
          <w:bdr w:val="none" w:sz="0" w:space="0" w:color="auto" w:frame="1"/>
          <w:lang w:val="uk-UA"/>
        </w:rPr>
        <w:t xml:space="preserve">Затвердити ставки орендної плати за земельні ділянки </w:t>
      </w:r>
      <w:r w:rsidR="00047DDA">
        <w:rPr>
          <w:bdr w:val="none" w:sz="0" w:space="0" w:color="auto" w:frame="1"/>
          <w:lang w:val="uk-UA"/>
        </w:rPr>
        <w:t xml:space="preserve">комунальної форми власності </w:t>
      </w:r>
      <w:r w:rsidR="00DB3A41" w:rsidRPr="006A6841">
        <w:rPr>
          <w:bdr w:val="none" w:sz="0" w:space="0" w:color="auto" w:frame="1"/>
          <w:lang w:val="uk-UA"/>
        </w:rPr>
        <w:t>на території Саратської селищної територіальної громади, згідно </w:t>
      </w:r>
      <w:hyperlink r:id="rId6" w:history="1">
        <w:r w:rsidR="00047DDA">
          <w:rPr>
            <w:rStyle w:val="a4"/>
            <w:color w:val="auto"/>
            <w:u w:val="none"/>
            <w:bdr w:val="none" w:sz="0" w:space="0" w:color="auto" w:frame="1"/>
            <w:lang w:val="uk-UA"/>
          </w:rPr>
          <w:t>д</w:t>
        </w:r>
        <w:r w:rsidR="00DB3A41" w:rsidRPr="006A6841">
          <w:rPr>
            <w:rStyle w:val="a4"/>
            <w:color w:val="auto"/>
            <w:u w:val="none"/>
            <w:bdr w:val="none" w:sz="0" w:space="0" w:color="auto" w:frame="1"/>
            <w:lang w:val="uk-UA"/>
          </w:rPr>
          <w:t>одатку</w:t>
        </w:r>
        <w:r w:rsidR="00047DDA">
          <w:rPr>
            <w:rStyle w:val="a4"/>
            <w:color w:val="auto"/>
            <w:u w:val="none"/>
            <w:bdr w:val="none" w:sz="0" w:space="0" w:color="auto" w:frame="1"/>
            <w:lang w:val="uk-UA"/>
          </w:rPr>
          <w:t xml:space="preserve"> до цього рішення</w:t>
        </w:r>
        <w:r w:rsidR="00DB3A41" w:rsidRPr="006A6841">
          <w:rPr>
            <w:rStyle w:val="a4"/>
            <w:color w:val="auto"/>
            <w:u w:val="none"/>
            <w:bdr w:val="none" w:sz="0" w:space="0" w:color="auto" w:frame="1"/>
            <w:lang w:val="uk-UA"/>
          </w:rPr>
          <w:t>.</w:t>
        </w:r>
      </w:hyperlink>
    </w:p>
    <w:p w:rsidR="00047DDA" w:rsidRPr="00047DDA" w:rsidRDefault="003372A5" w:rsidP="006A68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08C9" w:rsidRPr="006A68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47DD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</w:t>
      </w:r>
      <w:r w:rsidR="00047DDA" w:rsidRPr="00047DDA">
        <w:rPr>
          <w:rFonts w:ascii="Times New Roman" w:hAnsi="Times New Roman" w:cs="Times New Roman"/>
          <w:sz w:val="24"/>
          <w:szCs w:val="24"/>
          <w:lang w:val="uk-UA"/>
        </w:rPr>
        <w:t xml:space="preserve">що ставки </w:t>
      </w:r>
      <w:r w:rsidR="00047DDA" w:rsidRPr="00047DD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орендної плати за земельні ділянки комунальної </w:t>
      </w:r>
      <w:r w:rsidR="00047DD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форми </w:t>
      </w:r>
      <w:r w:rsidR="00047DDA" w:rsidRPr="00047DD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власності на території Саратської селищної територіальної громади застосовуються відносно особи, яка виявила бажання орендувати земельну ділянку комунальної форми власності</w:t>
      </w:r>
      <w:r w:rsidR="00047DD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047DDA" w:rsidRPr="00047DD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або укласти </w:t>
      </w:r>
      <w:r w:rsidR="00047DDA" w:rsidRPr="00047DDA">
        <w:rPr>
          <w:rFonts w:ascii="Times New Roman" w:hAnsi="Times New Roman" w:cs="Times New Roman"/>
          <w:sz w:val="24"/>
          <w:szCs w:val="24"/>
          <w:lang w:val="uk-UA"/>
        </w:rPr>
        <w:t xml:space="preserve">меморандум про співпрацю та взаємодію </w:t>
      </w:r>
      <w:r w:rsidR="00047DDA">
        <w:rPr>
          <w:rFonts w:ascii="Times New Roman" w:hAnsi="Times New Roman" w:cs="Times New Roman"/>
          <w:sz w:val="24"/>
          <w:szCs w:val="24"/>
          <w:lang w:val="uk-UA"/>
        </w:rPr>
        <w:t>з користувачем земельної ділянки.</w:t>
      </w:r>
    </w:p>
    <w:p w:rsidR="006A6841" w:rsidRPr="006A6841" w:rsidRDefault="00047DDA" w:rsidP="006A68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6A6841" w:rsidRPr="00047DDA">
        <w:rPr>
          <w:rFonts w:ascii="Times New Roman" w:eastAsia="Times New Roman" w:hAnsi="Times New Roman" w:cs="Times New Roman"/>
          <w:sz w:val="24"/>
          <w:szCs w:val="24"/>
          <w:lang w:val="uk-UA"/>
        </w:rPr>
        <w:t>Відсоткові ставки орендної плати за земельні ділянки, які не включені в Додаток  до цього рішення визначаються при передачі</w:t>
      </w:r>
      <w:r w:rsidR="006A6841" w:rsidRPr="006A68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земельних ділянок в оренду за рішенням сесії </w:t>
      </w:r>
      <w:r w:rsidR="006A6841">
        <w:rPr>
          <w:rFonts w:ascii="Times New Roman" w:eastAsia="Times New Roman" w:hAnsi="Times New Roman" w:cs="Times New Roman"/>
          <w:sz w:val="24"/>
          <w:szCs w:val="24"/>
          <w:lang w:val="uk-UA"/>
        </w:rPr>
        <w:t>Саратської селищної</w:t>
      </w:r>
      <w:r w:rsidR="006A6841" w:rsidRPr="006A68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</w:t>
      </w:r>
      <w:r w:rsidR="006A68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72A5" w:rsidRDefault="00047DDA" w:rsidP="0033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</w:t>
      </w:r>
      <w:r w:rsidR="003372A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Саратському селищному голові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В.Д. </w:t>
      </w:r>
      <w:r w:rsidR="005E0111" w:rsidRPr="006A684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при укладанні, переукладанні, поновленні, тощо, договорів оренди землі застосовувати ставки відповідно до </w:t>
      </w:r>
      <w:r w:rsidR="00176D9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цього </w:t>
      </w:r>
      <w:r w:rsidR="005E0111" w:rsidRPr="006A684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рішення.</w:t>
      </w:r>
    </w:p>
    <w:p w:rsidR="003372A5" w:rsidRDefault="00047DDA" w:rsidP="0033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372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372A5" w:rsidRPr="003372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розбіжностей ставок орендної плати із діючими договорами оренди землі, протягом трьох місяців з дня набрання чинності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="003372A5" w:rsidRPr="003372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рішення, повідомити орендарів земельних ділянок про необхідність внесення </w:t>
      </w:r>
      <w:r w:rsidR="00DF4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згодою орендаря </w:t>
      </w:r>
      <w:r w:rsidR="003372A5" w:rsidRPr="003372A5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договорів оренди землі в частині зміни ставки орендної плати.</w:t>
      </w:r>
    </w:p>
    <w:p w:rsidR="003372A5" w:rsidRPr="006A6841" w:rsidRDefault="00DF4374" w:rsidP="003372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Fonts w:eastAsia="MS Mincho"/>
          <w:lang w:val="uk-UA"/>
        </w:rPr>
        <w:t>6</w:t>
      </w:r>
      <w:r w:rsidR="003372A5" w:rsidRPr="006A6841">
        <w:rPr>
          <w:lang w:val="uk-UA"/>
        </w:rPr>
        <w:t xml:space="preserve">. </w:t>
      </w:r>
      <w:r w:rsidR="003372A5" w:rsidRPr="006A6841">
        <w:rPr>
          <w:bdr w:val="none" w:sz="0" w:space="0" w:color="auto" w:frame="1"/>
          <w:lang w:val="uk-UA"/>
        </w:rPr>
        <w:t>Визнати таким, що втратило чинність рішення Саратської селищної ради від 16 липня 2020 року № 1190-VІІ «Про встановлення місцевих податків та зборів на 2021 рік».</w:t>
      </w:r>
    </w:p>
    <w:p w:rsidR="005E0111" w:rsidRPr="006A6841" w:rsidRDefault="00DF4374" w:rsidP="006A6841">
      <w:pPr>
        <w:pStyle w:val="a5"/>
        <w:tabs>
          <w:tab w:val="left" w:pos="9639"/>
        </w:tabs>
        <w:spacing w:after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5E0111" w:rsidRPr="006A6841">
        <w:rPr>
          <w:sz w:val="24"/>
          <w:szCs w:val="24"/>
          <w:lang w:val="uk-UA"/>
        </w:rPr>
        <w:t xml:space="preserve">. </w:t>
      </w:r>
      <w:r w:rsidR="00176D97">
        <w:rPr>
          <w:sz w:val="24"/>
          <w:szCs w:val="24"/>
          <w:lang w:val="uk-UA"/>
        </w:rPr>
        <w:t>Це р</w:t>
      </w:r>
      <w:r w:rsidR="005E0111" w:rsidRPr="006A6841">
        <w:rPr>
          <w:sz w:val="24"/>
          <w:szCs w:val="24"/>
          <w:lang w:val="uk-UA"/>
        </w:rPr>
        <w:t xml:space="preserve">ішення набирає чинності з </w:t>
      </w:r>
      <w:r w:rsidR="00EB0A46">
        <w:rPr>
          <w:sz w:val="24"/>
          <w:szCs w:val="24"/>
          <w:lang w:val="uk-UA"/>
        </w:rPr>
        <w:t>01.01.2023 року</w:t>
      </w:r>
      <w:r w:rsidR="005E0111" w:rsidRPr="006A6841">
        <w:rPr>
          <w:sz w:val="24"/>
          <w:szCs w:val="24"/>
          <w:lang w:val="uk-UA"/>
        </w:rPr>
        <w:t>.</w:t>
      </w:r>
    </w:p>
    <w:p w:rsidR="009708C9" w:rsidRDefault="00DF4374" w:rsidP="006A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708C9" w:rsidRPr="006A684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708C9" w:rsidRPr="006A6841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</w:t>
      </w:r>
      <w:r w:rsidR="009708C9">
        <w:rPr>
          <w:rFonts w:ascii="Times New Roman" w:hAnsi="Times New Roman" w:cs="Times New Roman"/>
          <w:sz w:val="24"/>
          <w:szCs w:val="24"/>
          <w:lang w:val="uk-UA"/>
        </w:rPr>
        <w:t xml:space="preserve"> відносин та охорони довкілля, комунального господарства, будівництва та підприємницької діяльності.</w:t>
      </w:r>
    </w:p>
    <w:p w:rsidR="005E0111" w:rsidRDefault="005E0111" w:rsidP="005E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111" w:rsidRDefault="005E0111" w:rsidP="005E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111" w:rsidRDefault="005E0111" w:rsidP="005E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8C9" w:rsidRPr="00994C2B" w:rsidRDefault="009708C9" w:rsidP="009708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C2B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994C2B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994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4633" w:rsidRDefault="00F54633" w:rsidP="00F546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8C9" w:rsidRPr="00994C2B" w:rsidRDefault="00F54633" w:rsidP="00F546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708C9" w:rsidRPr="00994C2B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708C9" w:rsidRPr="00994C2B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708C9" w:rsidRDefault="009708C9" w:rsidP="00F546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94C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54633">
        <w:rPr>
          <w:rFonts w:ascii="Times New Roman" w:hAnsi="Times New Roman" w:cs="Times New Roman"/>
          <w:sz w:val="24"/>
          <w:szCs w:val="24"/>
          <w:lang w:val="uk-UA"/>
        </w:rPr>
        <w:t>1035</w:t>
      </w:r>
      <w:r w:rsidRPr="00994C2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C3E2D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p w:rsidR="00F54633" w:rsidRDefault="00E13349" w:rsidP="007F69A9">
      <w:pPr>
        <w:widowControl w:val="0"/>
        <w:suppressAutoHyphens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 xml:space="preserve"> </w:t>
      </w:r>
      <w:r w:rsidR="007F69A9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 xml:space="preserve">    </w:t>
      </w:r>
    </w:p>
    <w:p w:rsidR="007F69A9" w:rsidRPr="00A87497" w:rsidRDefault="00F54633" w:rsidP="007F69A9">
      <w:pPr>
        <w:widowControl w:val="0"/>
        <w:suppressAutoHyphens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lastRenderedPageBreak/>
        <w:t xml:space="preserve">      </w:t>
      </w:r>
      <w:r w:rsidR="007F69A9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 xml:space="preserve">   </w:t>
      </w:r>
      <w:r w:rsidR="007F69A9" w:rsidRPr="00A87497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>Додаток</w:t>
      </w:r>
    </w:p>
    <w:p w:rsidR="007F69A9" w:rsidRPr="00A87497" w:rsidRDefault="007F69A9" w:rsidP="007F69A9">
      <w:pPr>
        <w:widowControl w:val="0"/>
        <w:suppressAutoHyphens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 xml:space="preserve">         </w:t>
      </w:r>
      <w:r w:rsidRPr="00A874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до рішення селищної ради</w:t>
      </w:r>
    </w:p>
    <w:p w:rsidR="00F54633" w:rsidRDefault="007F69A9" w:rsidP="00F54633">
      <w:pPr>
        <w:widowControl w:val="0"/>
        <w:suppressAutoHyphens/>
        <w:spacing w:after="0" w:line="240" w:lineRule="auto"/>
        <w:ind w:left="5954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 xml:space="preserve">         </w:t>
      </w:r>
      <w:r w:rsidRPr="00A874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від</w:t>
      </w:r>
      <w:r w:rsidR="00F546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 xml:space="preserve"> 09 грудня </w:t>
      </w:r>
      <w:r w:rsidRPr="00A874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2022 року</w:t>
      </w:r>
      <w:r w:rsidR="00F546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 xml:space="preserve">      </w:t>
      </w:r>
    </w:p>
    <w:p w:rsidR="007F69A9" w:rsidRPr="00A87497" w:rsidRDefault="00F54633" w:rsidP="00F54633">
      <w:pPr>
        <w:widowControl w:val="0"/>
        <w:suppressAutoHyphens/>
        <w:spacing w:after="0" w:line="240" w:lineRule="auto"/>
        <w:ind w:left="5954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 xml:space="preserve">         </w:t>
      </w:r>
      <w:r w:rsidR="007F69A9" w:rsidRPr="00A874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№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1035-</w:t>
      </w:r>
      <w:r w:rsidR="007F69A9" w:rsidRPr="00A874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VIIІ</w:t>
      </w:r>
    </w:p>
    <w:p w:rsidR="007F69A9" w:rsidRPr="004C7C0C" w:rsidRDefault="007F69A9" w:rsidP="007F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7F69A9" w:rsidRPr="004C7C0C" w:rsidRDefault="007F69A9" w:rsidP="007F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C7C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Ставки орендної плати за земельні </w:t>
      </w:r>
      <w:r w:rsidRPr="00DF43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ділянки </w:t>
      </w:r>
      <w:r w:rsidR="00DF4374" w:rsidRPr="00DF43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комунальної форми власності </w:t>
      </w:r>
      <w:r w:rsidRPr="00DF43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на території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Саратської селищної територіальної громади</w:t>
      </w:r>
    </w:p>
    <w:p w:rsidR="007F69A9" w:rsidRPr="004C7C0C" w:rsidRDefault="007F69A9" w:rsidP="007F69A9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 w:rsidRPr="004C7C0C">
        <w:rPr>
          <w:rFonts w:ascii="Times New Roman" w:hAnsi="Times New Roman"/>
          <w:sz w:val="24"/>
          <w:szCs w:val="24"/>
        </w:rPr>
        <w:t>Населені пункти територіальної громади, на які поширюється дія рішення ради:</w:t>
      </w:r>
    </w:p>
    <w:tbl>
      <w:tblPr>
        <w:tblW w:w="978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417"/>
        <w:gridCol w:w="1329"/>
        <w:gridCol w:w="3544"/>
        <w:gridCol w:w="2083"/>
      </w:tblGrid>
      <w:tr w:rsidR="007F69A9" w:rsidRPr="004C7C0C" w:rsidTr="00F54633">
        <w:trPr>
          <w:trHeight w:val="2814"/>
          <w:jc w:val="center"/>
        </w:trPr>
        <w:tc>
          <w:tcPr>
            <w:tcW w:w="1413" w:type="dxa"/>
            <w:vAlign w:val="center"/>
          </w:tcPr>
          <w:p w:rsidR="007F69A9" w:rsidRPr="004C7C0C" w:rsidRDefault="007F69A9" w:rsidP="00F54633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0C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417" w:type="dxa"/>
            <w:vAlign w:val="center"/>
          </w:tcPr>
          <w:p w:rsidR="007F69A9" w:rsidRPr="004C7C0C" w:rsidRDefault="007F69A9" w:rsidP="00F54633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0C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1329" w:type="dxa"/>
            <w:vAlign w:val="center"/>
          </w:tcPr>
          <w:p w:rsidR="007F69A9" w:rsidRPr="004C7C0C" w:rsidRDefault="007F69A9" w:rsidP="00F54633">
            <w:pPr>
              <w:pStyle w:val="aa"/>
              <w:ind w:left="-55" w:right="-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0C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3544" w:type="dxa"/>
            <w:vAlign w:val="center"/>
          </w:tcPr>
          <w:p w:rsidR="007F69A9" w:rsidRPr="004C7C0C" w:rsidRDefault="007F69A9" w:rsidP="00F54633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0C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083" w:type="dxa"/>
            <w:vAlign w:val="center"/>
          </w:tcPr>
          <w:p w:rsidR="007F69A9" w:rsidRPr="004C7C0C" w:rsidRDefault="007F69A9" w:rsidP="00F54633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0C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4C7C0C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селищної територіальної громади</w:t>
            </w:r>
          </w:p>
        </w:tc>
      </w:tr>
      <w:tr w:rsidR="007F69A9" w:rsidRPr="004C7C0C" w:rsidTr="00F5463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5124500000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5124555100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UA51040190010067512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смт. Сарата</w:t>
            </w:r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5124580501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UA51040190020061976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. Введенка</w:t>
            </w:r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5124580801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UA51040190030046206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. Долинка</w:t>
            </w:r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5124581101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UA51040190040014596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. Зоря</w:t>
            </w:r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5124582401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UA51040190060064190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Мирнопілля</w:t>
            </w:r>
            <w:proofErr w:type="spellEnd"/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5124582403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UA51040190050071240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Кам’янка</w:t>
            </w:r>
            <w:proofErr w:type="spell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5124582407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UA51040190080027055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с. Нова </w:t>
            </w:r>
            <w:proofErr w:type="spell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Івановка</w:t>
            </w:r>
            <w:proofErr w:type="spellEnd"/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5124582409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UA51040190090088391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gram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Плахтіївка</w:t>
            </w:r>
            <w:proofErr w:type="spellEnd"/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5124582601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UA51040190070027180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Михайлівка</w:t>
            </w:r>
            <w:proofErr w:type="spellEnd"/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5124583901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UA51040190100078800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Новоселівка</w:t>
            </w:r>
            <w:proofErr w:type="spellEnd"/>
          </w:p>
        </w:tc>
      </w:tr>
      <w:tr w:rsidR="007F69A9" w:rsidRPr="004C7C0C" w:rsidTr="00F54633">
        <w:trPr>
          <w:jc w:val="center"/>
        </w:trPr>
        <w:tc>
          <w:tcPr>
            <w:tcW w:w="141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5124585701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UA51040190110035251</w:t>
            </w:r>
          </w:p>
        </w:tc>
        <w:tc>
          <w:tcPr>
            <w:tcW w:w="2083" w:type="dxa"/>
          </w:tcPr>
          <w:p w:rsidR="007F69A9" w:rsidRPr="00A87497" w:rsidRDefault="007F69A9" w:rsidP="00F5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A87497">
              <w:rPr>
                <w:rFonts w:ascii="Times New Roman" w:hAnsi="Times New Roman" w:cs="Times New Roman"/>
                <w:sz w:val="20"/>
                <w:szCs w:val="20"/>
              </w:rPr>
              <w:t>ітлодолинське</w:t>
            </w:r>
          </w:p>
        </w:tc>
      </w:tr>
    </w:tbl>
    <w:p w:rsidR="007F69A9" w:rsidRPr="004C7C0C" w:rsidRDefault="007F69A9" w:rsidP="007F69A9">
      <w:pPr>
        <w:pStyle w:val="aa"/>
        <w:ind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5132"/>
        <w:gridCol w:w="1559"/>
        <w:gridCol w:w="2097"/>
      </w:tblGrid>
      <w:tr w:rsidR="007F69A9" w:rsidRPr="004C7C0C" w:rsidTr="00F54633">
        <w:trPr>
          <w:trHeight w:val="720"/>
        </w:trPr>
        <w:tc>
          <w:tcPr>
            <w:tcW w:w="964" w:type="dxa"/>
            <w:vMerge w:val="restart"/>
            <w:vAlign w:val="center"/>
          </w:tcPr>
          <w:p w:rsidR="007F69A9" w:rsidRPr="004C7C0C" w:rsidRDefault="007F69A9" w:rsidP="00F5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32" w:type="dxa"/>
            <w:vMerge w:val="restart"/>
            <w:vAlign w:val="center"/>
          </w:tcPr>
          <w:p w:rsidR="007F69A9" w:rsidRPr="004C7C0C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3656" w:type="dxa"/>
            <w:gridSpan w:val="2"/>
            <w:vAlign w:val="center"/>
          </w:tcPr>
          <w:p w:rsidR="007F69A9" w:rsidRPr="004F609E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Відсоткова ставка</w:t>
            </w:r>
            <w:r w:rsidRPr="004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  <w:t xml:space="preserve">% </w:t>
            </w:r>
            <w:r w:rsidRPr="004C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r w:rsidRPr="004C7C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від нормативної грошової оцінки землі)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 1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2 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Merge/>
            <w:vAlign w:val="center"/>
          </w:tcPr>
          <w:p w:rsidR="007F69A9" w:rsidRPr="004C7C0C" w:rsidRDefault="007F69A9" w:rsidP="00F5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32" w:type="dxa"/>
            <w:vMerge/>
            <w:vAlign w:val="center"/>
          </w:tcPr>
          <w:p w:rsidR="007F69A9" w:rsidRPr="004C7C0C" w:rsidRDefault="007F69A9" w:rsidP="00F5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F69A9" w:rsidRPr="004C7C0C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C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 межах населеного пункту</w:t>
            </w:r>
          </w:p>
        </w:tc>
        <w:tc>
          <w:tcPr>
            <w:tcW w:w="2097" w:type="dxa"/>
            <w:vAlign w:val="center"/>
          </w:tcPr>
          <w:p w:rsidR="007F69A9" w:rsidRPr="004C7C0C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C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 межами населеного пункту</w:t>
            </w:r>
          </w:p>
        </w:tc>
      </w:tr>
      <w:tr w:rsidR="007F69A9" w:rsidRPr="004C7C0C" w:rsidTr="00F54633">
        <w:trPr>
          <w:trHeight w:val="56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сільськогосподарського призначення</w:t>
            </w:r>
          </w:p>
        </w:tc>
      </w:tr>
      <w:tr w:rsidR="007F69A9" w:rsidRPr="004C7C0C" w:rsidTr="00F54633">
        <w:trPr>
          <w:trHeight w:val="60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</w:tr>
      <w:tr w:rsidR="007F69A9" w:rsidRPr="004C7C0C" w:rsidTr="00F54633">
        <w:trPr>
          <w:trHeight w:val="60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01.01.1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ведення товарного сільськогосподарського виробництва (господарські двори)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22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01.02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ведення фермерського господарства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</w:tr>
      <w:tr w:rsidR="007F69A9" w:rsidRPr="004C7C0C" w:rsidTr="00F54633">
        <w:trPr>
          <w:trHeight w:val="22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01.02.1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Для 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фермерського господарства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(господарські двори)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41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</w:tr>
      <w:tr w:rsidR="007F69A9" w:rsidRPr="004C7C0C" w:rsidTr="00F54633">
        <w:trPr>
          <w:trHeight w:val="28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01.04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ведення підсобного сільського господарства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</w:tr>
      <w:tr w:rsidR="007F69A9" w:rsidRPr="004C7C0C" w:rsidTr="00F54633">
        <w:trPr>
          <w:trHeight w:val="28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01.04.1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ведення підсобного сільського господарства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(господарські двори)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8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01.05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індивідуального садівництва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28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01.07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городництва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  <w:r w:rsidR="00425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-12,0</w:t>
            </w:r>
          </w:p>
        </w:tc>
      </w:tr>
      <w:tr w:rsidR="007F69A9" w:rsidRPr="004C7C0C" w:rsidTr="00F54633">
        <w:trPr>
          <w:trHeight w:val="37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01.08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сінокосіння і випасання худоби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267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01.13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іншого сільськогосподарського призначення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267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01.13.1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іншого сільськогосподарського призначення (господарські двори)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7F69A9" w:rsidRPr="004C7C0C" w:rsidTr="00F54633">
        <w:trPr>
          <w:trHeight w:val="40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02*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житлової забудови</w:t>
            </w:r>
          </w:p>
        </w:tc>
      </w:tr>
      <w:tr w:rsidR="007F69A9" w:rsidRPr="004C7C0C" w:rsidTr="00F54633">
        <w:trPr>
          <w:trHeight w:val="849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02.01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F69A9" w:rsidRPr="004C7C0C" w:rsidTr="00F54633">
        <w:trPr>
          <w:trHeight w:val="37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02.05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індивідуальних гаражів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F69A9" w:rsidRPr="004C7C0C" w:rsidTr="00F54633">
        <w:trPr>
          <w:trHeight w:val="27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02.07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іншої житлової забудови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F69A9" w:rsidRPr="004C7C0C" w:rsidTr="00F54633">
        <w:trPr>
          <w:trHeight w:val="32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громадської забудови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</w:tr>
      <w:tr w:rsidR="007F69A9" w:rsidRPr="004C7C0C" w:rsidTr="00F54633">
        <w:trPr>
          <w:trHeight w:val="48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03.04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7F69A9" w:rsidRPr="004C7C0C" w:rsidTr="00F54633">
        <w:trPr>
          <w:trHeight w:val="48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03.03</w:t>
            </w:r>
          </w:p>
        </w:tc>
        <w:tc>
          <w:tcPr>
            <w:tcW w:w="5132" w:type="dxa"/>
            <w:vAlign w:val="center"/>
          </w:tcPr>
          <w:p w:rsidR="007F69A9" w:rsidRPr="0097318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здоров'я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іальної</w:t>
            </w:r>
            <w:proofErr w:type="spellEnd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(клініки та аптеки)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7,0-12,0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7,0-12,0</w:t>
            </w:r>
          </w:p>
        </w:tc>
      </w:tr>
      <w:tr w:rsidR="007F69A9" w:rsidRPr="004C7C0C" w:rsidTr="00F54633">
        <w:trPr>
          <w:trHeight w:val="327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03.07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27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03.07.1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торгівлі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 смт. Сарата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та Заводська на земельній ділянці площею до 1 га</w:t>
            </w:r>
          </w:p>
        </w:tc>
        <w:tc>
          <w:tcPr>
            <w:tcW w:w="1559" w:type="dxa"/>
            <w:vAlign w:val="center"/>
          </w:tcPr>
          <w:p w:rsidR="007F69A9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2097" w:type="dxa"/>
            <w:vAlign w:val="center"/>
          </w:tcPr>
          <w:p w:rsidR="007F69A9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F69A9" w:rsidRPr="004C7C0C" w:rsidTr="00F54633">
        <w:trPr>
          <w:trHeight w:val="327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03.07.2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торгівлі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 смт. Сарата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та Заводська на земельній ділянці площею від 1 га</w:t>
            </w:r>
          </w:p>
        </w:tc>
        <w:tc>
          <w:tcPr>
            <w:tcW w:w="1559" w:type="dxa"/>
            <w:vAlign w:val="center"/>
          </w:tcPr>
          <w:p w:rsidR="007F69A9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F69A9" w:rsidRPr="004C7C0C" w:rsidTr="00F54633">
        <w:trPr>
          <w:trHeight w:val="327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03.07.3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торгівлі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(АЗС, АГЗС)</w:t>
            </w:r>
          </w:p>
        </w:tc>
        <w:tc>
          <w:tcPr>
            <w:tcW w:w="1559" w:type="dxa"/>
            <w:vAlign w:val="center"/>
          </w:tcPr>
          <w:p w:rsidR="007F69A9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8,0-12,0</w:t>
            </w:r>
          </w:p>
        </w:tc>
        <w:tc>
          <w:tcPr>
            <w:tcW w:w="2097" w:type="dxa"/>
            <w:vAlign w:val="center"/>
          </w:tcPr>
          <w:p w:rsidR="007F69A9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8,0-12,0</w:t>
            </w:r>
          </w:p>
        </w:tc>
      </w:tr>
      <w:tr w:rsidR="007F69A9" w:rsidRPr="004C7C0C" w:rsidTr="00F54633">
        <w:trPr>
          <w:trHeight w:val="841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03.08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57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03.09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F69A9" w:rsidRPr="004C7C0C" w:rsidTr="00F54633">
        <w:trPr>
          <w:trHeight w:val="211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03.10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64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03.13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46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03.15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298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04*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7F69A9" w:rsidRPr="004C7C0C" w:rsidTr="00F54633">
        <w:trPr>
          <w:trHeight w:val="36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05*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Землі іншого природоохоронного призначення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7F69A9" w:rsidRPr="004C7C0C" w:rsidTr="00F54633">
        <w:trPr>
          <w:trHeight w:val="308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06*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оздоровчого призначення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7F69A9" w:rsidRPr="004C7C0C" w:rsidTr="00F54633">
        <w:trPr>
          <w:trHeight w:val="418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07*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рекреаційного призначення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08*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історико-культурного призначення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7F69A9" w:rsidRPr="004C7C0C" w:rsidTr="00F54633">
        <w:trPr>
          <w:trHeight w:val="27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09*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лісогосподарського призначення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10*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водного фонду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сінокосіння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рибогосподарських потреб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365"/>
        </w:trPr>
        <w:tc>
          <w:tcPr>
            <w:tcW w:w="964" w:type="dxa"/>
          </w:tcPr>
          <w:p w:rsidR="007F69A9" w:rsidRPr="00A87497" w:rsidRDefault="007F69A9" w:rsidP="00F54633">
            <w:pPr>
              <w:spacing w:after="0" w:line="259" w:lineRule="auto"/>
              <w:ind w:left="-137" w:right="-108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BFCFC"/>
                <w:lang w:val="uk-UA"/>
              </w:rPr>
            </w:pPr>
            <w:r w:rsidRPr="00A874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28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11*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промисловості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11.01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11.02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11.03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11.04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7F69A9" w:rsidRPr="004C7C0C" w:rsidTr="00F54633">
        <w:trPr>
          <w:trHeight w:val="299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транспорту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</w:tr>
      <w:tr w:rsidR="007F69A9" w:rsidRPr="004C7C0C" w:rsidTr="00F54633">
        <w:trPr>
          <w:trHeight w:val="53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12.01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12.04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на земельній ділянці площею до 1 га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720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12.04.1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на земельній ділянці площею понад 1 га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86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12.08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58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12.09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67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12.11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об'єктів дорожнього сервісу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403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13*</w:t>
            </w:r>
          </w:p>
        </w:tc>
        <w:tc>
          <w:tcPr>
            <w:tcW w:w="8788" w:type="dxa"/>
            <w:gridSpan w:val="3"/>
            <w:vAlign w:val="center"/>
          </w:tcPr>
          <w:p w:rsidR="007F69A9" w:rsidRPr="00A87497" w:rsidRDefault="007F69A9" w:rsidP="00F5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зв'язку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</w:tr>
      <w:tr w:rsidR="007F69A9" w:rsidRPr="004C7C0C" w:rsidTr="00F54633">
        <w:trPr>
          <w:trHeight w:val="564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13.01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телекомунікацій</w:t>
            </w:r>
            <w:proofErr w:type="spellEnd"/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61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13.02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52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13.03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Для розміщення та експлуатації інших технічних засобів зв'язку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F69A9" w:rsidRPr="004C7C0C" w:rsidTr="00F54633">
        <w:trPr>
          <w:trHeight w:val="52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13.03.1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Мобільний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язок</w:t>
            </w:r>
            <w:proofErr w:type="spellEnd"/>
          </w:p>
        </w:tc>
        <w:tc>
          <w:tcPr>
            <w:tcW w:w="1559" w:type="dxa"/>
            <w:vAlign w:val="center"/>
          </w:tcPr>
          <w:p w:rsidR="007F69A9" w:rsidRPr="00CF167C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12.0</w:t>
            </w:r>
          </w:p>
        </w:tc>
        <w:tc>
          <w:tcPr>
            <w:tcW w:w="2097" w:type="dxa"/>
            <w:vAlign w:val="center"/>
          </w:tcPr>
          <w:p w:rsidR="007F69A9" w:rsidRPr="00CF167C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12.0</w:t>
            </w:r>
          </w:p>
        </w:tc>
      </w:tr>
      <w:tr w:rsidR="007F69A9" w:rsidRPr="004C7C0C" w:rsidTr="00F54633">
        <w:trPr>
          <w:trHeight w:val="33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енергетики</w:t>
            </w:r>
            <w:r w:rsidRPr="00A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</w:tr>
      <w:tr w:rsidR="007F69A9" w:rsidRPr="004C7C0C" w:rsidTr="00F54633">
        <w:trPr>
          <w:trHeight w:val="336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14.1</w:t>
            </w:r>
          </w:p>
        </w:tc>
        <w:tc>
          <w:tcPr>
            <w:tcW w:w="5132" w:type="dxa"/>
            <w:vAlign w:val="center"/>
          </w:tcPr>
          <w:p w:rsidR="007F69A9" w:rsidRPr="006855B2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685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Об</w:t>
            </w:r>
            <w:r w:rsidRPr="006F2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’</w:t>
            </w:r>
            <w:proofErr w:type="spellStart"/>
            <w:r w:rsidRPr="00685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єкти</w:t>
            </w:r>
            <w:proofErr w:type="spellEnd"/>
            <w:r w:rsidRPr="00685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 використання альтернативної енергії 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7F69A9" w:rsidRPr="004C7C0C" w:rsidTr="00F54633">
        <w:trPr>
          <w:trHeight w:val="50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16*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Землі запасу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</w:tr>
      <w:tr w:rsidR="007F69A9" w:rsidRPr="004C7C0C" w:rsidTr="00F54633">
        <w:trPr>
          <w:trHeight w:val="502"/>
        </w:trPr>
        <w:tc>
          <w:tcPr>
            <w:tcW w:w="964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17</w:t>
            </w:r>
            <w:r w:rsidRPr="00A8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*</w:t>
            </w:r>
          </w:p>
        </w:tc>
        <w:tc>
          <w:tcPr>
            <w:tcW w:w="5132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Інші землі</w:t>
            </w:r>
          </w:p>
        </w:tc>
        <w:tc>
          <w:tcPr>
            <w:tcW w:w="1559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  <w:tc>
          <w:tcPr>
            <w:tcW w:w="2097" w:type="dxa"/>
            <w:vAlign w:val="center"/>
          </w:tcPr>
          <w:p w:rsidR="007F69A9" w:rsidRPr="00A87497" w:rsidRDefault="007F69A9" w:rsidP="00F5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</w:tr>
    </w:tbl>
    <w:p w:rsidR="007F69A9" w:rsidRPr="004C7C0C" w:rsidRDefault="007F69A9" w:rsidP="007F69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4C7C0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* </w:t>
      </w:r>
      <w:r w:rsidRPr="004C7C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 земель, що </w:t>
      </w:r>
      <w:r w:rsidRPr="004C7C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зайняті поточним будівництвом та земель виділених під майбутнє будівництво (до введення об’єкту в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експлуатацію – але  не більше 3 років</w:t>
      </w:r>
      <w:r w:rsidRPr="004C7C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застосовується пільгова відсоткова ставка від нормативної грошової оцінки земель у розмірі – 3%.</w:t>
      </w:r>
    </w:p>
    <w:p w:rsidR="007F69A9" w:rsidRPr="004C7C0C" w:rsidRDefault="007F69A9" w:rsidP="007F69A9">
      <w:pPr>
        <w:tabs>
          <w:tab w:val="left" w:pos="5954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69A9" w:rsidRPr="004C7C0C" w:rsidRDefault="007F69A9" w:rsidP="007F69A9">
      <w:pPr>
        <w:tabs>
          <w:tab w:val="left" w:pos="5954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69A9" w:rsidRPr="004C7C0C" w:rsidRDefault="007F69A9" w:rsidP="007F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69A9" w:rsidRPr="00A87497" w:rsidRDefault="007F69A9" w:rsidP="007F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селищної</w:t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</w:t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74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 ПРОДАНОВ</w:t>
      </w:r>
    </w:p>
    <w:p w:rsidR="007F69A9" w:rsidRDefault="007F69A9" w:rsidP="0097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9A9" w:rsidRPr="00994C2B" w:rsidRDefault="007F69A9" w:rsidP="0097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69A9" w:rsidRPr="00994C2B" w:rsidSect="00DF4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FDF"/>
    <w:multiLevelType w:val="multilevel"/>
    <w:tmpl w:val="114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C5929"/>
    <w:multiLevelType w:val="multilevel"/>
    <w:tmpl w:val="B75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554"/>
    <w:rsid w:val="00047DDA"/>
    <w:rsid w:val="00176D97"/>
    <w:rsid w:val="001D5901"/>
    <w:rsid w:val="002C3E2D"/>
    <w:rsid w:val="00320EEE"/>
    <w:rsid w:val="003372A5"/>
    <w:rsid w:val="00425C6A"/>
    <w:rsid w:val="00470597"/>
    <w:rsid w:val="00513403"/>
    <w:rsid w:val="00595459"/>
    <w:rsid w:val="005E0111"/>
    <w:rsid w:val="006A6841"/>
    <w:rsid w:val="006F22B6"/>
    <w:rsid w:val="0070008B"/>
    <w:rsid w:val="00722071"/>
    <w:rsid w:val="007F69A9"/>
    <w:rsid w:val="008051AA"/>
    <w:rsid w:val="0083023A"/>
    <w:rsid w:val="009708C9"/>
    <w:rsid w:val="00B045DC"/>
    <w:rsid w:val="00B91361"/>
    <w:rsid w:val="00BE3585"/>
    <w:rsid w:val="00BE384B"/>
    <w:rsid w:val="00C4298B"/>
    <w:rsid w:val="00D57BC9"/>
    <w:rsid w:val="00DB3A41"/>
    <w:rsid w:val="00DE2554"/>
    <w:rsid w:val="00DF4374"/>
    <w:rsid w:val="00E13349"/>
    <w:rsid w:val="00EA293F"/>
    <w:rsid w:val="00EA5A78"/>
    <w:rsid w:val="00EB0A46"/>
    <w:rsid w:val="00F508FB"/>
    <w:rsid w:val="00F54633"/>
    <w:rsid w:val="00FE56E7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2554"/>
    <w:rPr>
      <w:color w:val="0000FF"/>
      <w:u w:val="single"/>
    </w:rPr>
  </w:style>
  <w:style w:type="paragraph" w:styleId="a5">
    <w:name w:val="Body Text"/>
    <w:basedOn w:val="a"/>
    <w:link w:val="a6"/>
    <w:rsid w:val="004705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7059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9708C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8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E56E7"/>
    <w:rPr>
      <w:b/>
      <w:bCs/>
    </w:rPr>
  </w:style>
  <w:style w:type="paragraph" w:customStyle="1" w:styleId="aa">
    <w:name w:val="Нормальний текст"/>
    <w:basedOn w:val="a"/>
    <w:rsid w:val="007F69A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info/upload/users_files/04396391/9df44701fbb50f5c0a7375684c605364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13</cp:revision>
  <cp:lastPrinted>2022-12-02T14:24:00Z</cp:lastPrinted>
  <dcterms:created xsi:type="dcterms:W3CDTF">2022-11-28T12:33:00Z</dcterms:created>
  <dcterms:modified xsi:type="dcterms:W3CDTF">2022-12-12T14:43:00Z</dcterms:modified>
</cp:coreProperties>
</file>